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19918" w14:textId="77777777" w:rsidR="00415294" w:rsidRDefault="00415294">
      <w:pPr>
        <w:widowControl/>
        <w:spacing w:line="240" w:lineRule="exact"/>
        <w:ind w:left="2899" w:right="2846"/>
        <w:jc w:val="center"/>
        <w:rPr>
          <w:sz w:val="20"/>
          <w:szCs w:val="20"/>
        </w:rPr>
      </w:pPr>
    </w:p>
    <w:p w14:paraId="51FAE132"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Федеральное государственное образовательное бюджетное учреждение</w:t>
      </w:r>
    </w:p>
    <w:p w14:paraId="209E0CD7"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высшего образования</w:t>
      </w:r>
    </w:p>
    <w:p w14:paraId="6A5F4721"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 xml:space="preserve">«ФИНАНСОВЫЙ УНИВЕРСИТЕТ </w:t>
      </w:r>
    </w:p>
    <w:p w14:paraId="6438B193"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ПРИ ПРАВИТЕЛЬСТВЕ РОССИЙСКОЙ ФЕДЕРАЦИИ»</w:t>
      </w:r>
    </w:p>
    <w:p w14:paraId="6E014684"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Уфимский филиал</w:t>
      </w:r>
    </w:p>
    <w:p w14:paraId="41FB284B"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Кафедра «</w:t>
      </w:r>
      <w:r>
        <w:rPr>
          <w:rFonts w:eastAsia="Times New Roman"/>
          <w:sz w:val="28"/>
          <w:szCs w:val="28"/>
        </w:rPr>
        <w:t>Финансы и кредит</w:t>
      </w:r>
      <w:r w:rsidRPr="00C2553D">
        <w:rPr>
          <w:rFonts w:eastAsia="Times New Roman"/>
          <w:sz w:val="28"/>
          <w:szCs w:val="28"/>
        </w:rPr>
        <w:t>»</w:t>
      </w:r>
    </w:p>
    <w:p w14:paraId="5B45A647" w14:textId="77777777" w:rsidR="00C2553D" w:rsidRPr="00C2553D" w:rsidRDefault="00C2553D" w:rsidP="00C2553D">
      <w:pPr>
        <w:widowControl/>
        <w:autoSpaceDE/>
        <w:autoSpaceDN/>
        <w:adjustRightInd/>
        <w:ind w:left="4800"/>
        <w:rPr>
          <w:rFonts w:eastAsia="Times New Roman"/>
          <w:sz w:val="28"/>
          <w:szCs w:val="28"/>
        </w:rPr>
      </w:pPr>
    </w:p>
    <w:tbl>
      <w:tblPr>
        <w:tblW w:w="10240" w:type="dxa"/>
        <w:tblInd w:w="-34" w:type="dxa"/>
        <w:tblLook w:val="04A0" w:firstRow="1" w:lastRow="0" w:firstColumn="1" w:lastColumn="0" w:noHBand="0" w:noVBand="1"/>
      </w:tblPr>
      <w:tblGrid>
        <w:gridCol w:w="5387"/>
        <w:gridCol w:w="4853"/>
      </w:tblGrid>
      <w:tr w:rsidR="00C2553D" w:rsidRPr="00C2553D" w14:paraId="7D178038" w14:textId="77777777" w:rsidTr="00C2553D">
        <w:tc>
          <w:tcPr>
            <w:tcW w:w="5387" w:type="dxa"/>
          </w:tcPr>
          <w:p w14:paraId="584ED739" w14:textId="77777777" w:rsidR="00731364" w:rsidRPr="00494492" w:rsidRDefault="00731364" w:rsidP="00731364">
            <w:pPr>
              <w:autoSpaceDE/>
              <w:autoSpaceDN/>
              <w:rPr>
                <w:sz w:val="28"/>
                <w:szCs w:val="28"/>
              </w:rPr>
            </w:pPr>
            <w:r w:rsidRPr="00494492">
              <w:rPr>
                <w:sz w:val="28"/>
                <w:szCs w:val="28"/>
              </w:rPr>
              <w:t>СОГЛАСОВАНО</w:t>
            </w:r>
          </w:p>
          <w:p w14:paraId="63A38D7B" w14:textId="77777777" w:rsidR="00731364" w:rsidRPr="00494492" w:rsidRDefault="00731364" w:rsidP="00731364">
            <w:pPr>
              <w:autoSpaceDE/>
              <w:autoSpaceDN/>
              <w:rPr>
                <w:sz w:val="28"/>
                <w:szCs w:val="28"/>
              </w:rPr>
            </w:pPr>
            <w:r w:rsidRPr="00494492">
              <w:rPr>
                <w:sz w:val="28"/>
                <w:szCs w:val="28"/>
              </w:rPr>
              <w:t>_______________________________</w:t>
            </w:r>
          </w:p>
          <w:p w14:paraId="1477977B" w14:textId="77777777" w:rsidR="00731364" w:rsidRPr="00494492" w:rsidRDefault="00731364" w:rsidP="00731364">
            <w:pPr>
              <w:autoSpaceDE/>
              <w:autoSpaceDN/>
            </w:pPr>
            <w:r w:rsidRPr="00494492">
              <w:t xml:space="preserve">(наименование организации) </w:t>
            </w:r>
          </w:p>
          <w:p w14:paraId="4AFAFD75" w14:textId="77777777" w:rsidR="00731364" w:rsidRPr="00494492" w:rsidRDefault="00731364" w:rsidP="00731364">
            <w:pPr>
              <w:autoSpaceDE/>
              <w:autoSpaceDN/>
              <w:rPr>
                <w:sz w:val="28"/>
                <w:szCs w:val="28"/>
              </w:rPr>
            </w:pPr>
            <w:r w:rsidRPr="00494492">
              <w:rPr>
                <w:sz w:val="28"/>
                <w:szCs w:val="28"/>
              </w:rPr>
              <w:t>_______________________________</w:t>
            </w:r>
          </w:p>
          <w:p w14:paraId="19DA5F0D" w14:textId="77777777" w:rsidR="00731364" w:rsidRPr="00494492" w:rsidRDefault="00731364" w:rsidP="00731364">
            <w:pPr>
              <w:autoSpaceDE/>
              <w:autoSpaceDN/>
            </w:pPr>
            <w:r w:rsidRPr="00494492">
              <w:t xml:space="preserve">(должность представителя работодателя) </w:t>
            </w:r>
          </w:p>
          <w:p w14:paraId="697D3EA0" w14:textId="277DB05C" w:rsidR="00731364" w:rsidRPr="00494492" w:rsidRDefault="00731364" w:rsidP="00731364">
            <w:pPr>
              <w:autoSpaceDE/>
              <w:autoSpaceDN/>
              <w:rPr>
                <w:sz w:val="28"/>
                <w:szCs w:val="28"/>
              </w:rPr>
            </w:pPr>
            <w:r w:rsidRPr="00494492">
              <w:rPr>
                <w:sz w:val="28"/>
                <w:szCs w:val="28"/>
              </w:rPr>
              <w:t>___________________________</w:t>
            </w:r>
            <w:r>
              <w:rPr>
                <w:sz w:val="28"/>
                <w:szCs w:val="28"/>
              </w:rPr>
              <w:t>____</w:t>
            </w:r>
          </w:p>
          <w:p w14:paraId="04D87637" w14:textId="77777777" w:rsidR="00731364" w:rsidRPr="00494492" w:rsidRDefault="00731364" w:rsidP="00731364">
            <w:pPr>
              <w:autoSpaceDE/>
              <w:autoSpaceDN/>
            </w:pPr>
            <w:r w:rsidRPr="00494492">
              <w:t xml:space="preserve">(подпись представителя работодателя) </w:t>
            </w:r>
          </w:p>
          <w:p w14:paraId="7F3BD9A5" w14:textId="77777777" w:rsidR="00731364" w:rsidRPr="00494492" w:rsidRDefault="00731364" w:rsidP="00731364">
            <w:pPr>
              <w:widowControl/>
              <w:autoSpaceDE/>
              <w:autoSpaceDN/>
              <w:rPr>
                <w:sz w:val="28"/>
                <w:szCs w:val="28"/>
              </w:rPr>
            </w:pPr>
            <w:proofErr w:type="gramStart"/>
            <w:r w:rsidRPr="00494492">
              <w:rPr>
                <w:sz w:val="28"/>
                <w:szCs w:val="28"/>
              </w:rPr>
              <w:t>« _</w:t>
            </w:r>
            <w:proofErr w:type="gramEnd"/>
            <w:r w:rsidRPr="00494492">
              <w:rPr>
                <w:sz w:val="28"/>
                <w:szCs w:val="28"/>
              </w:rPr>
              <w:t>___» ___________________20</w:t>
            </w:r>
            <w:r>
              <w:rPr>
                <w:sz w:val="28"/>
                <w:szCs w:val="28"/>
              </w:rPr>
              <w:t>21</w:t>
            </w:r>
            <w:r w:rsidRPr="00494492">
              <w:rPr>
                <w:sz w:val="28"/>
                <w:szCs w:val="28"/>
              </w:rPr>
              <w:t xml:space="preserve"> г.</w:t>
            </w:r>
          </w:p>
          <w:p w14:paraId="1A08D440" w14:textId="77777777" w:rsidR="00C2553D" w:rsidRPr="00C2553D" w:rsidRDefault="00C2553D" w:rsidP="00C2553D">
            <w:pPr>
              <w:widowControl/>
              <w:autoSpaceDE/>
              <w:autoSpaceDN/>
              <w:adjustRightInd/>
              <w:rPr>
                <w:rFonts w:eastAsia="Times New Roman"/>
                <w:sz w:val="28"/>
                <w:szCs w:val="28"/>
              </w:rPr>
            </w:pPr>
          </w:p>
        </w:tc>
        <w:tc>
          <w:tcPr>
            <w:tcW w:w="4853" w:type="dxa"/>
          </w:tcPr>
          <w:p w14:paraId="5FC368A6"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УТВЕРЖДАЮ</w:t>
            </w:r>
          </w:p>
          <w:p w14:paraId="66929A7E"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Директор филиала</w:t>
            </w:r>
          </w:p>
          <w:p w14:paraId="213DCD16"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_____________ Р.М. Сафуанов</w:t>
            </w:r>
          </w:p>
          <w:p w14:paraId="5AF17B64"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«______»____________ 2021 г.</w:t>
            </w:r>
          </w:p>
        </w:tc>
      </w:tr>
    </w:tbl>
    <w:p w14:paraId="099EDCD5" w14:textId="77777777" w:rsidR="00C2553D" w:rsidRPr="00C2553D" w:rsidRDefault="00C2553D" w:rsidP="00C2553D">
      <w:pPr>
        <w:widowControl/>
        <w:autoSpaceDE/>
        <w:autoSpaceDN/>
        <w:adjustRightInd/>
        <w:spacing w:before="120"/>
        <w:rPr>
          <w:rFonts w:eastAsia="Times New Roman"/>
          <w:b/>
          <w:sz w:val="28"/>
          <w:szCs w:val="28"/>
          <w:lang w:val="en-US"/>
        </w:rPr>
      </w:pPr>
    </w:p>
    <w:p w14:paraId="2E8A8DDA" w14:textId="77777777" w:rsidR="00C2553D" w:rsidRPr="00C2553D" w:rsidRDefault="00C2553D" w:rsidP="00C2553D">
      <w:pPr>
        <w:widowControl/>
        <w:autoSpaceDE/>
        <w:autoSpaceDN/>
        <w:adjustRightInd/>
        <w:spacing w:before="120"/>
        <w:rPr>
          <w:rFonts w:eastAsia="Times New Roman"/>
          <w:b/>
          <w:sz w:val="28"/>
          <w:szCs w:val="28"/>
          <w:lang w:val="en-US"/>
        </w:rPr>
      </w:pPr>
    </w:p>
    <w:p w14:paraId="1470C00F" w14:textId="77777777" w:rsidR="00C2553D" w:rsidRPr="00C2553D" w:rsidRDefault="00C2553D" w:rsidP="00C2553D">
      <w:pPr>
        <w:widowControl/>
        <w:autoSpaceDE/>
        <w:autoSpaceDN/>
        <w:adjustRightInd/>
        <w:spacing w:before="120"/>
        <w:rPr>
          <w:rFonts w:eastAsia="Times New Roman"/>
          <w:b/>
          <w:sz w:val="28"/>
          <w:szCs w:val="28"/>
          <w:lang w:val="en-US"/>
        </w:rPr>
      </w:pPr>
    </w:p>
    <w:p w14:paraId="4484CD73" w14:textId="77777777" w:rsidR="00C2553D" w:rsidRPr="00C2553D" w:rsidRDefault="00C2553D" w:rsidP="00C2553D">
      <w:pPr>
        <w:widowControl/>
        <w:autoSpaceDE/>
        <w:autoSpaceDN/>
        <w:adjustRightInd/>
        <w:jc w:val="center"/>
        <w:rPr>
          <w:rFonts w:eastAsia="Times New Roman"/>
          <w:sz w:val="28"/>
          <w:szCs w:val="28"/>
        </w:rPr>
      </w:pPr>
    </w:p>
    <w:p w14:paraId="35CA91FD" w14:textId="77777777" w:rsidR="00C2553D" w:rsidRPr="00C2553D" w:rsidRDefault="00C2553D" w:rsidP="00C2553D">
      <w:pPr>
        <w:widowControl/>
        <w:autoSpaceDE/>
        <w:autoSpaceDN/>
        <w:adjustRightInd/>
        <w:jc w:val="center"/>
        <w:rPr>
          <w:rFonts w:eastAsia="Times New Roman"/>
          <w:sz w:val="28"/>
          <w:szCs w:val="28"/>
        </w:rPr>
      </w:pPr>
      <w:r>
        <w:rPr>
          <w:rFonts w:eastAsia="Times New Roman"/>
          <w:sz w:val="28"/>
          <w:szCs w:val="28"/>
        </w:rPr>
        <w:t>ИНВЕСТИЦИОНН</w:t>
      </w:r>
      <w:r w:rsidR="00177924">
        <w:rPr>
          <w:rFonts w:eastAsia="Times New Roman"/>
          <w:sz w:val="28"/>
          <w:szCs w:val="28"/>
        </w:rPr>
        <w:t>ЫЙ БАНКИНГ</w:t>
      </w:r>
    </w:p>
    <w:p w14:paraId="374F6F40" w14:textId="77777777" w:rsidR="00C2553D" w:rsidRPr="00C2553D" w:rsidRDefault="00C2553D" w:rsidP="00C2553D">
      <w:pPr>
        <w:widowControl/>
        <w:autoSpaceDE/>
        <w:autoSpaceDN/>
        <w:adjustRightInd/>
        <w:jc w:val="center"/>
        <w:rPr>
          <w:rFonts w:eastAsia="Times New Roman"/>
        </w:rPr>
      </w:pPr>
    </w:p>
    <w:p w14:paraId="7D6BCA01" w14:textId="77777777" w:rsidR="00C2553D" w:rsidRPr="00C2553D" w:rsidRDefault="00C2553D" w:rsidP="00C2553D">
      <w:pPr>
        <w:widowControl/>
        <w:autoSpaceDE/>
        <w:autoSpaceDN/>
        <w:adjustRightInd/>
        <w:jc w:val="center"/>
        <w:rPr>
          <w:rFonts w:eastAsia="Times New Roman"/>
        </w:rPr>
      </w:pPr>
    </w:p>
    <w:p w14:paraId="2B318DD0" w14:textId="77777777" w:rsidR="00C2553D" w:rsidRPr="00C2553D" w:rsidRDefault="00C2553D" w:rsidP="00C2553D">
      <w:pPr>
        <w:widowControl/>
        <w:autoSpaceDE/>
        <w:autoSpaceDN/>
        <w:adjustRightInd/>
        <w:jc w:val="center"/>
        <w:rPr>
          <w:rFonts w:eastAsia="Times New Roman"/>
          <w:b/>
          <w:sz w:val="28"/>
          <w:szCs w:val="28"/>
        </w:rPr>
      </w:pPr>
      <w:r w:rsidRPr="00C2553D">
        <w:rPr>
          <w:rFonts w:eastAsia="Times New Roman"/>
          <w:b/>
          <w:sz w:val="28"/>
          <w:szCs w:val="28"/>
        </w:rPr>
        <w:t>Рабочая программа дисциплины</w:t>
      </w:r>
    </w:p>
    <w:p w14:paraId="271A2B5F" w14:textId="77777777" w:rsidR="00C2553D" w:rsidRPr="00C2553D" w:rsidRDefault="00C2553D" w:rsidP="00C2553D">
      <w:pPr>
        <w:widowControl/>
        <w:autoSpaceDE/>
        <w:autoSpaceDN/>
        <w:adjustRightInd/>
        <w:jc w:val="center"/>
        <w:rPr>
          <w:rFonts w:eastAsia="Times New Roman"/>
        </w:rPr>
      </w:pPr>
    </w:p>
    <w:p w14:paraId="31FEA7F1"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 xml:space="preserve">для студентов, </w:t>
      </w:r>
      <w:r w:rsidRPr="00C2553D">
        <w:rPr>
          <w:rFonts w:eastAsia="Times New Roman"/>
          <w:color w:val="000000"/>
          <w:sz w:val="28"/>
          <w:szCs w:val="28"/>
        </w:rPr>
        <w:t>обучающихся по направлению подготовки</w:t>
      </w:r>
    </w:p>
    <w:p w14:paraId="117D8685" w14:textId="77777777" w:rsidR="00177924" w:rsidRPr="00177924" w:rsidRDefault="00177924" w:rsidP="00177924">
      <w:pPr>
        <w:widowControl/>
        <w:autoSpaceDE/>
        <w:autoSpaceDN/>
        <w:adjustRightInd/>
        <w:jc w:val="center"/>
        <w:rPr>
          <w:rFonts w:eastAsia="Times New Roman"/>
          <w:color w:val="000000"/>
          <w:sz w:val="28"/>
          <w:szCs w:val="28"/>
        </w:rPr>
      </w:pPr>
      <w:r w:rsidRPr="00177924">
        <w:rPr>
          <w:rFonts w:eastAsia="Times New Roman"/>
          <w:color w:val="000000"/>
          <w:sz w:val="28"/>
          <w:szCs w:val="28"/>
        </w:rPr>
        <w:t xml:space="preserve">38.03.01 Экономика, </w:t>
      </w:r>
    </w:p>
    <w:p w14:paraId="70250618" w14:textId="54CE3E59" w:rsidR="00893410" w:rsidRDefault="00177924" w:rsidP="00177924">
      <w:pPr>
        <w:widowControl/>
        <w:autoSpaceDE/>
        <w:autoSpaceDN/>
        <w:adjustRightInd/>
        <w:jc w:val="center"/>
        <w:rPr>
          <w:rFonts w:eastAsia="Times New Roman"/>
          <w:color w:val="000000"/>
          <w:sz w:val="28"/>
          <w:szCs w:val="28"/>
        </w:rPr>
      </w:pPr>
      <w:r w:rsidRPr="00177924">
        <w:rPr>
          <w:rFonts w:eastAsia="Times New Roman"/>
          <w:color w:val="000000"/>
          <w:sz w:val="28"/>
          <w:szCs w:val="28"/>
        </w:rPr>
        <w:t>образовательная программа</w:t>
      </w:r>
      <w:r w:rsidR="00893410">
        <w:rPr>
          <w:rFonts w:eastAsia="Times New Roman"/>
          <w:color w:val="000000"/>
          <w:sz w:val="28"/>
          <w:szCs w:val="28"/>
        </w:rPr>
        <w:t xml:space="preserve"> «Экономика и финансы»</w:t>
      </w:r>
    </w:p>
    <w:p w14:paraId="179E581D" w14:textId="6DEE0881" w:rsidR="00C2553D" w:rsidRPr="00C2553D" w:rsidRDefault="00177924" w:rsidP="00177924">
      <w:pPr>
        <w:widowControl/>
        <w:autoSpaceDE/>
        <w:autoSpaceDN/>
        <w:adjustRightInd/>
        <w:jc w:val="center"/>
        <w:rPr>
          <w:rFonts w:eastAsia="Times New Roman"/>
          <w:color w:val="000000"/>
          <w:sz w:val="28"/>
          <w:szCs w:val="28"/>
        </w:rPr>
      </w:pPr>
      <w:r w:rsidRPr="00177924">
        <w:rPr>
          <w:rFonts w:eastAsia="Times New Roman"/>
          <w:color w:val="000000"/>
          <w:sz w:val="28"/>
          <w:szCs w:val="28"/>
        </w:rPr>
        <w:t xml:space="preserve"> </w:t>
      </w:r>
      <w:r w:rsidR="00893410">
        <w:rPr>
          <w:rFonts w:eastAsia="Times New Roman"/>
          <w:color w:val="000000"/>
          <w:sz w:val="28"/>
          <w:szCs w:val="28"/>
        </w:rPr>
        <w:t>(</w:t>
      </w:r>
      <w:r w:rsidRPr="00177924">
        <w:rPr>
          <w:rFonts w:eastAsia="Times New Roman"/>
          <w:color w:val="000000"/>
          <w:sz w:val="28"/>
          <w:szCs w:val="28"/>
        </w:rPr>
        <w:t>Финансы и банковское дело</w:t>
      </w:r>
      <w:r w:rsidR="00893410">
        <w:rPr>
          <w:rFonts w:eastAsia="Times New Roman"/>
          <w:color w:val="000000"/>
          <w:sz w:val="28"/>
          <w:szCs w:val="28"/>
        </w:rPr>
        <w:t>)</w:t>
      </w:r>
    </w:p>
    <w:p w14:paraId="30A70210" w14:textId="77777777" w:rsidR="00C2553D" w:rsidRPr="00C2553D" w:rsidRDefault="00C2553D" w:rsidP="00C2553D">
      <w:pPr>
        <w:widowControl/>
        <w:autoSpaceDE/>
        <w:autoSpaceDN/>
        <w:adjustRightInd/>
        <w:jc w:val="center"/>
        <w:rPr>
          <w:rFonts w:eastAsia="Times New Roman"/>
          <w:color w:val="000000"/>
        </w:rPr>
      </w:pPr>
    </w:p>
    <w:p w14:paraId="1206FC21" w14:textId="77777777" w:rsidR="00C2553D" w:rsidRPr="00C2553D" w:rsidRDefault="00C2553D" w:rsidP="00C2553D">
      <w:pPr>
        <w:widowControl/>
        <w:autoSpaceDE/>
        <w:autoSpaceDN/>
        <w:adjustRightInd/>
        <w:jc w:val="center"/>
        <w:rPr>
          <w:rFonts w:eastAsia="Times New Roman"/>
          <w:color w:val="000000"/>
          <w:sz w:val="22"/>
          <w:szCs w:val="22"/>
        </w:rPr>
      </w:pPr>
    </w:p>
    <w:p w14:paraId="31032913" w14:textId="77777777" w:rsidR="00C2553D" w:rsidRPr="00C2553D" w:rsidRDefault="00C2553D" w:rsidP="00C2553D">
      <w:pPr>
        <w:widowControl/>
        <w:autoSpaceDE/>
        <w:autoSpaceDN/>
        <w:adjustRightInd/>
        <w:jc w:val="center"/>
        <w:rPr>
          <w:rFonts w:eastAsia="Times New Roman"/>
          <w:color w:val="000000"/>
          <w:sz w:val="22"/>
          <w:szCs w:val="22"/>
        </w:rPr>
      </w:pPr>
    </w:p>
    <w:p w14:paraId="614B8263" w14:textId="77777777" w:rsidR="00C2553D" w:rsidRPr="00C2553D" w:rsidRDefault="00C2553D" w:rsidP="00C2553D">
      <w:pPr>
        <w:widowControl/>
        <w:autoSpaceDE/>
        <w:autoSpaceDN/>
        <w:adjustRightInd/>
        <w:jc w:val="center"/>
        <w:rPr>
          <w:rFonts w:eastAsia="Times New Roman"/>
          <w:sz w:val="28"/>
          <w:szCs w:val="28"/>
        </w:rPr>
      </w:pPr>
    </w:p>
    <w:p w14:paraId="28D5EA8E" w14:textId="77777777" w:rsidR="00C2553D" w:rsidRPr="00C2553D" w:rsidRDefault="00C2553D" w:rsidP="00C2553D">
      <w:pPr>
        <w:widowControl/>
        <w:autoSpaceDE/>
        <w:autoSpaceDN/>
        <w:adjustRightInd/>
        <w:jc w:val="center"/>
        <w:rPr>
          <w:rFonts w:eastAsia="Times New Roman"/>
          <w:sz w:val="28"/>
          <w:szCs w:val="28"/>
        </w:rPr>
      </w:pPr>
    </w:p>
    <w:p w14:paraId="31941437"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Рекомендовано Учебно-методическим советом филиала</w:t>
      </w:r>
    </w:p>
    <w:p w14:paraId="18D85886" w14:textId="48CB7F2F" w:rsidR="00C2553D" w:rsidRPr="00C2553D" w:rsidRDefault="00C2553D" w:rsidP="00C2553D">
      <w:pPr>
        <w:widowControl/>
        <w:autoSpaceDE/>
        <w:autoSpaceDN/>
        <w:adjustRightInd/>
        <w:jc w:val="center"/>
        <w:rPr>
          <w:rFonts w:eastAsia="Times New Roman"/>
          <w:sz w:val="28"/>
          <w:szCs w:val="28"/>
        </w:rPr>
      </w:pPr>
      <w:r w:rsidRPr="00C2553D">
        <w:rPr>
          <w:rFonts w:eastAsia="Times New Roman"/>
          <w:i/>
          <w:sz w:val="28"/>
          <w:szCs w:val="28"/>
        </w:rPr>
        <w:t>(протокол №_</w:t>
      </w:r>
      <w:r w:rsidR="00893410">
        <w:rPr>
          <w:rFonts w:eastAsia="Times New Roman"/>
          <w:i/>
          <w:sz w:val="28"/>
          <w:szCs w:val="28"/>
        </w:rPr>
        <w:t>39</w:t>
      </w:r>
      <w:r w:rsidRPr="00C2553D">
        <w:rPr>
          <w:rFonts w:eastAsia="Times New Roman"/>
          <w:i/>
          <w:sz w:val="28"/>
          <w:szCs w:val="28"/>
        </w:rPr>
        <w:t>__ от _</w:t>
      </w:r>
      <w:r w:rsidR="00893410">
        <w:rPr>
          <w:rFonts w:eastAsia="Times New Roman"/>
          <w:i/>
          <w:sz w:val="28"/>
          <w:szCs w:val="28"/>
        </w:rPr>
        <w:t>31 августа</w:t>
      </w:r>
      <w:r w:rsidRPr="00C2553D">
        <w:rPr>
          <w:rFonts w:eastAsia="Times New Roman"/>
          <w:i/>
          <w:sz w:val="28"/>
          <w:szCs w:val="28"/>
        </w:rPr>
        <w:t>__ 2021 г.</w:t>
      </w:r>
      <w:r w:rsidRPr="00C2553D">
        <w:rPr>
          <w:rFonts w:eastAsia="Times New Roman"/>
          <w:sz w:val="28"/>
          <w:szCs w:val="28"/>
        </w:rPr>
        <w:t>)</w:t>
      </w:r>
    </w:p>
    <w:p w14:paraId="3EC8DEA7" w14:textId="77777777" w:rsidR="00C2553D" w:rsidRPr="00C2553D" w:rsidRDefault="00C2553D" w:rsidP="00C2553D">
      <w:pPr>
        <w:widowControl/>
        <w:autoSpaceDE/>
        <w:autoSpaceDN/>
        <w:adjustRightInd/>
        <w:jc w:val="center"/>
        <w:rPr>
          <w:rFonts w:eastAsia="Times New Roman"/>
          <w:sz w:val="28"/>
          <w:szCs w:val="28"/>
        </w:rPr>
      </w:pPr>
    </w:p>
    <w:p w14:paraId="3B127B91" w14:textId="77777777" w:rsidR="00C2553D" w:rsidRPr="00C2553D" w:rsidRDefault="00C2553D" w:rsidP="00C2553D">
      <w:pPr>
        <w:widowControl/>
        <w:autoSpaceDE/>
        <w:autoSpaceDN/>
        <w:adjustRightInd/>
        <w:jc w:val="center"/>
        <w:rPr>
          <w:rFonts w:eastAsia="Times New Roman"/>
          <w:i/>
          <w:sz w:val="28"/>
          <w:szCs w:val="28"/>
        </w:rPr>
      </w:pPr>
    </w:p>
    <w:p w14:paraId="4F1B4DC8"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Одобрено кафедрой</w:t>
      </w:r>
    </w:p>
    <w:p w14:paraId="6583BEE8"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w:t>
      </w:r>
      <w:r>
        <w:rPr>
          <w:rFonts w:eastAsia="Times New Roman"/>
          <w:i/>
          <w:sz w:val="28"/>
          <w:szCs w:val="28"/>
        </w:rPr>
        <w:t>Финансы и кредит</w:t>
      </w:r>
      <w:r w:rsidRPr="00C2553D">
        <w:rPr>
          <w:rFonts w:eastAsia="Times New Roman"/>
          <w:i/>
          <w:sz w:val="28"/>
          <w:szCs w:val="28"/>
        </w:rPr>
        <w:t>»</w:t>
      </w:r>
    </w:p>
    <w:p w14:paraId="481798F5" w14:textId="3D5A00D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(протокол №</w:t>
      </w:r>
      <w:r w:rsidR="00731364">
        <w:rPr>
          <w:rFonts w:eastAsia="Times New Roman"/>
          <w:i/>
          <w:sz w:val="28"/>
          <w:szCs w:val="28"/>
        </w:rPr>
        <w:t xml:space="preserve"> </w:t>
      </w:r>
      <w:proofErr w:type="gramStart"/>
      <w:r w:rsidR="00893410" w:rsidRPr="00731364">
        <w:rPr>
          <w:rFonts w:eastAsia="Times New Roman"/>
          <w:i/>
          <w:sz w:val="28"/>
          <w:szCs w:val="28"/>
          <w:u w:val="single"/>
        </w:rPr>
        <w:t>1</w:t>
      </w:r>
      <w:r w:rsidR="00731364">
        <w:rPr>
          <w:rFonts w:eastAsia="Times New Roman"/>
          <w:i/>
          <w:sz w:val="28"/>
          <w:szCs w:val="28"/>
          <w:u w:val="single"/>
        </w:rPr>
        <w:t xml:space="preserve"> </w:t>
      </w:r>
      <w:r w:rsidRPr="00C2553D">
        <w:rPr>
          <w:rFonts w:eastAsia="Times New Roman"/>
          <w:i/>
          <w:sz w:val="28"/>
          <w:szCs w:val="28"/>
        </w:rPr>
        <w:t xml:space="preserve"> от</w:t>
      </w:r>
      <w:proofErr w:type="gramEnd"/>
      <w:r w:rsidRPr="00C2553D">
        <w:rPr>
          <w:rFonts w:eastAsia="Times New Roman"/>
          <w:i/>
          <w:sz w:val="28"/>
          <w:szCs w:val="28"/>
        </w:rPr>
        <w:t xml:space="preserve"> _</w:t>
      </w:r>
      <w:r w:rsidR="00893410" w:rsidRPr="00731364">
        <w:rPr>
          <w:rFonts w:eastAsia="Times New Roman"/>
          <w:i/>
          <w:sz w:val="28"/>
          <w:szCs w:val="28"/>
          <w:u w:val="single"/>
        </w:rPr>
        <w:t>27</w:t>
      </w:r>
      <w:r w:rsidR="00731364">
        <w:rPr>
          <w:rFonts w:eastAsia="Times New Roman"/>
          <w:i/>
          <w:sz w:val="28"/>
          <w:szCs w:val="28"/>
        </w:rPr>
        <w:t xml:space="preserve"> </w:t>
      </w:r>
      <w:r w:rsidRPr="00C2553D">
        <w:rPr>
          <w:rFonts w:eastAsia="Times New Roman"/>
          <w:i/>
          <w:sz w:val="28"/>
          <w:szCs w:val="28"/>
        </w:rPr>
        <w:t xml:space="preserve"> </w:t>
      </w:r>
      <w:r w:rsidR="00893410" w:rsidRPr="00731364">
        <w:rPr>
          <w:rFonts w:eastAsia="Times New Roman"/>
          <w:i/>
          <w:sz w:val="28"/>
          <w:szCs w:val="28"/>
          <w:u w:val="single"/>
        </w:rPr>
        <w:t>августа</w:t>
      </w:r>
      <w:r w:rsidRPr="00C2553D">
        <w:rPr>
          <w:rFonts w:eastAsia="Times New Roman"/>
          <w:i/>
          <w:sz w:val="28"/>
          <w:szCs w:val="28"/>
        </w:rPr>
        <w:t>_</w:t>
      </w:r>
      <w:bookmarkStart w:id="0" w:name="_GoBack"/>
      <w:bookmarkEnd w:id="0"/>
      <w:r w:rsidRPr="00C2553D">
        <w:rPr>
          <w:rFonts w:eastAsia="Times New Roman"/>
          <w:i/>
          <w:sz w:val="28"/>
          <w:szCs w:val="28"/>
        </w:rPr>
        <w:t>_ 2021 г.)</w:t>
      </w:r>
    </w:p>
    <w:p w14:paraId="5265FDB3" w14:textId="77777777" w:rsidR="00C2553D" w:rsidRPr="00C2553D" w:rsidRDefault="00C2553D" w:rsidP="00C2553D">
      <w:pPr>
        <w:widowControl/>
        <w:spacing w:line="240" w:lineRule="exact"/>
        <w:ind w:right="4493"/>
        <w:rPr>
          <w:rFonts w:eastAsia="Times New Roman"/>
          <w:b/>
          <w:sz w:val="28"/>
          <w:szCs w:val="28"/>
        </w:rPr>
      </w:pPr>
    </w:p>
    <w:p w14:paraId="2DC294BE" w14:textId="77777777" w:rsidR="00C2553D" w:rsidRPr="00C2553D" w:rsidRDefault="00C2553D" w:rsidP="00C2553D">
      <w:pPr>
        <w:widowControl/>
        <w:spacing w:line="240" w:lineRule="exact"/>
        <w:ind w:right="4493"/>
        <w:rPr>
          <w:rFonts w:eastAsia="Times New Roman"/>
          <w:b/>
          <w:sz w:val="28"/>
          <w:szCs w:val="28"/>
        </w:rPr>
      </w:pPr>
    </w:p>
    <w:p w14:paraId="1CD11943" w14:textId="77777777" w:rsidR="00C2553D" w:rsidRPr="00C2553D" w:rsidRDefault="00C2553D" w:rsidP="00C2553D">
      <w:pPr>
        <w:widowControl/>
        <w:spacing w:line="240" w:lineRule="exact"/>
        <w:ind w:right="139"/>
        <w:jc w:val="center"/>
        <w:rPr>
          <w:rFonts w:eastAsia="Times New Roman"/>
          <w:b/>
          <w:sz w:val="28"/>
          <w:szCs w:val="28"/>
        </w:rPr>
      </w:pPr>
      <w:r w:rsidRPr="00C2553D">
        <w:rPr>
          <w:rFonts w:eastAsia="Times New Roman"/>
          <w:b/>
          <w:sz w:val="28"/>
          <w:szCs w:val="28"/>
        </w:rPr>
        <w:t>Уфа  2021</w:t>
      </w:r>
    </w:p>
    <w:p w14:paraId="1CC2E9D2" w14:textId="77777777" w:rsidR="00C2553D" w:rsidRDefault="00C2553D">
      <w:pPr>
        <w:widowControl/>
        <w:autoSpaceDE/>
        <w:autoSpaceDN/>
        <w:adjustRightInd/>
        <w:spacing w:after="160" w:line="259" w:lineRule="auto"/>
        <w:rPr>
          <w:rFonts w:eastAsia="Times New Roman"/>
          <w:sz w:val="28"/>
          <w:szCs w:val="28"/>
        </w:rPr>
      </w:pPr>
      <w:r>
        <w:rPr>
          <w:rFonts w:eastAsia="Times New Roman"/>
          <w:sz w:val="28"/>
          <w:szCs w:val="28"/>
        </w:rPr>
        <w:br w:type="page"/>
      </w:r>
    </w:p>
    <w:p w14:paraId="7C90E5E4" w14:textId="77777777" w:rsidR="00C2553D" w:rsidRPr="00C2553D" w:rsidRDefault="00C2553D" w:rsidP="00C2553D">
      <w:pPr>
        <w:widowControl/>
        <w:autoSpaceDE/>
        <w:autoSpaceDN/>
        <w:adjustRightInd/>
        <w:spacing w:after="160" w:line="259" w:lineRule="auto"/>
        <w:jc w:val="center"/>
        <w:rPr>
          <w:rFonts w:eastAsia="Times New Roman"/>
          <w:sz w:val="28"/>
          <w:szCs w:val="28"/>
        </w:rPr>
      </w:pPr>
      <w:r w:rsidRPr="00C2553D">
        <w:rPr>
          <w:rFonts w:eastAsia="Times New Roman"/>
          <w:sz w:val="28"/>
          <w:szCs w:val="28"/>
        </w:rPr>
        <w:lastRenderedPageBreak/>
        <w:t>Составитель: канд. экон. наук, зав. кафедрой «Экономика, менеджмент и маркетинг» Чувилин Д.В.</w:t>
      </w:r>
    </w:p>
    <w:p w14:paraId="5DD05C67" w14:textId="77777777" w:rsidR="008C44C9" w:rsidRDefault="008C44C9">
      <w:pPr>
        <w:widowControl/>
        <w:autoSpaceDE/>
        <w:autoSpaceDN/>
        <w:adjustRightInd/>
        <w:spacing w:after="160" w:line="259" w:lineRule="auto"/>
        <w:rPr>
          <w:rFonts w:eastAsia="Times New Roman"/>
          <w:b/>
          <w:sz w:val="28"/>
          <w:szCs w:val="28"/>
        </w:rPr>
      </w:pPr>
    </w:p>
    <w:p w14:paraId="1D75CFEF" w14:textId="77777777" w:rsidR="008C44C9" w:rsidRDefault="008C44C9">
      <w:pPr>
        <w:widowControl/>
        <w:autoSpaceDE/>
        <w:autoSpaceDN/>
        <w:adjustRightInd/>
        <w:spacing w:after="160" w:line="259" w:lineRule="auto"/>
        <w:rPr>
          <w:rFonts w:eastAsia="Times New Roman"/>
          <w:b/>
          <w:sz w:val="28"/>
          <w:szCs w:val="28"/>
        </w:rPr>
      </w:pPr>
      <w:r>
        <w:rPr>
          <w:rFonts w:eastAsia="Times New Roman"/>
          <w:b/>
          <w:sz w:val="28"/>
          <w:szCs w:val="28"/>
        </w:rPr>
        <w:br w:type="page"/>
      </w:r>
    </w:p>
    <w:p w14:paraId="4BB6C89C" w14:textId="77777777" w:rsidR="008C44C9" w:rsidRPr="008C44C9" w:rsidRDefault="008C44C9" w:rsidP="008C44C9">
      <w:pPr>
        <w:tabs>
          <w:tab w:val="left" w:pos="0"/>
        </w:tabs>
        <w:autoSpaceDE/>
        <w:autoSpaceDN/>
        <w:adjustRightInd/>
        <w:spacing w:line="360" w:lineRule="auto"/>
        <w:jc w:val="center"/>
        <w:rPr>
          <w:rFonts w:eastAsia="Times New Roman"/>
          <w:b/>
          <w:sz w:val="28"/>
          <w:szCs w:val="28"/>
        </w:rPr>
      </w:pPr>
      <w:r w:rsidRPr="008C44C9">
        <w:rPr>
          <w:rFonts w:eastAsia="Times New Roman"/>
          <w:b/>
          <w:sz w:val="28"/>
          <w:szCs w:val="28"/>
        </w:rPr>
        <w:lastRenderedPageBreak/>
        <w:t>Содержание</w:t>
      </w:r>
    </w:p>
    <w:sdt>
      <w:sdtPr>
        <w:rPr>
          <w:rFonts w:ascii="Times New Roman" w:eastAsiaTheme="minorEastAsia" w:hAnsi="Times New Roman" w:cs="Times New Roman"/>
          <w:color w:val="auto"/>
          <w:sz w:val="24"/>
          <w:szCs w:val="24"/>
        </w:rPr>
        <w:id w:val="-210499095"/>
        <w:docPartObj>
          <w:docPartGallery w:val="Table of Contents"/>
          <w:docPartUnique/>
        </w:docPartObj>
      </w:sdtPr>
      <w:sdtEndPr>
        <w:rPr>
          <w:sz w:val="28"/>
          <w:szCs w:val="28"/>
        </w:rPr>
      </w:sdtEndPr>
      <w:sdtContent>
        <w:p w14:paraId="3E3AD8C5" w14:textId="77777777" w:rsidR="008C44C9" w:rsidRPr="008C44C9" w:rsidRDefault="008C44C9" w:rsidP="008C44C9">
          <w:pPr>
            <w:pStyle w:val="af"/>
            <w:spacing w:before="0" w:line="240" w:lineRule="auto"/>
            <w:rPr>
              <w:rFonts w:ascii="Times New Roman" w:hAnsi="Times New Roman" w:cs="Times New Roman"/>
              <w:sz w:val="28"/>
              <w:szCs w:val="28"/>
            </w:rPr>
          </w:pPr>
        </w:p>
        <w:p w14:paraId="729ADE12" w14:textId="4D60972B" w:rsidR="008C44C9" w:rsidRPr="008C44C9" w:rsidRDefault="008C44C9" w:rsidP="008C44C9">
          <w:pPr>
            <w:pStyle w:val="20"/>
            <w:tabs>
              <w:tab w:val="right" w:leader="dot" w:pos="9628"/>
            </w:tabs>
            <w:spacing w:after="0"/>
            <w:rPr>
              <w:rFonts w:asciiTheme="minorHAnsi" w:hAnsiTheme="minorHAnsi" w:cstheme="minorBidi"/>
              <w:noProof/>
              <w:sz w:val="28"/>
              <w:szCs w:val="28"/>
            </w:rPr>
          </w:pPr>
          <w:r w:rsidRPr="008C44C9">
            <w:rPr>
              <w:sz w:val="28"/>
              <w:szCs w:val="28"/>
            </w:rPr>
            <w:fldChar w:fldCharType="begin"/>
          </w:r>
          <w:r w:rsidRPr="008C44C9">
            <w:rPr>
              <w:sz w:val="28"/>
              <w:szCs w:val="28"/>
            </w:rPr>
            <w:instrText xml:space="preserve"> TOC \o "1-3" \h \z \u </w:instrText>
          </w:r>
          <w:r w:rsidRPr="008C44C9">
            <w:rPr>
              <w:sz w:val="28"/>
              <w:szCs w:val="28"/>
            </w:rPr>
            <w:fldChar w:fldCharType="separate"/>
          </w:r>
          <w:hyperlink w:anchor="_Toc100652038" w:history="1">
            <w:r w:rsidRPr="008C44C9">
              <w:rPr>
                <w:rStyle w:val="a8"/>
                <w:rFonts w:eastAsia="Times New Roman"/>
                <w:iCs/>
                <w:noProof/>
                <w:sz w:val="28"/>
                <w:szCs w:val="28"/>
                <w:lang w:eastAsia="ar-SA"/>
              </w:rPr>
              <w:t>1. Наименование дисциплины</w:t>
            </w:r>
            <w:r w:rsidRPr="008C44C9">
              <w:rPr>
                <w:noProof/>
                <w:webHidden/>
                <w:sz w:val="28"/>
                <w:szCs w:val="28"/>
              </w:rPr>
              <w:tab/>
            </w:r>
            <w:r w:rsidRPr="008C44C9">
              <w:rPr>
                <w:noProof/>
                <w:webHidden/>
                <w:sz w:val="28"/>
                <w:szCs w:val="28"/>
              </w:rPr>
              <w:fldChar w:fldCharType="begin"/>
            </w:r>
            <w:r w:rsidRPr="008C44C9">
              <w:rPr>
                <w:noProof/>
                <w:webHidden/>
                <w:sz w:val="28"/>
                <w:szCs w:val="28"/>
              </w:rPr>
              <w:instrText xml:space="preserve"> PAGEREF _Toc100652038 \h </w:instrText>
            </w:r>
            <w:r w:rsidRPr="008C44C9">
              <w:rPr>
                <w:noProof/>
                <w:webHidden/>
                <w:sz w:val="28"/>
                <w:szCs w:val="28"/>
              </w:rPr>
            </w:r>
            <w:r w:rsidRPr="008C44C9">
              <w:rPr>
                <w:noProof/>
                <w:webHidden/>
                <w:sz w:val="28"/>
                <w:szCs w:val="28"/>
              </w:rPr>
              <w:fldChar w:fldCharType="separate"/>
            </w:r>
            <w:r w:rsidR="00731364">
              <w:rPr>
                <w:noProof/>
                <w:webHidden/>
                <w:sz w:val="28"/>
                <w:szCs w:val="28"/>
              </w:rPr>
              <w:t>4</w:t>
            </w:r>
            <w:r w:rsidRPr="008C44C9">
              <w:rPr>
                <w:noProof/>
                <w:webHidden/>
                <w:sz w:val="28"/>
                <w:szCs w:val="28"/>
              </w:rPr>
              <w:fldChar w:fldCharType="end"/>
            </w:r>
          </w:hyperlink>
        </w:p>
        <w:p w14:paraId="3A4656F2" w14:textId="305903D1"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39" w:history="1">
            <w:r w:rsidR="008C44C9" w:rsidRPr="008C44C9">
              <w:rPr>
                <w:rStyle w:val="a8"/>
                <w:rFonts w:eastAsia="Times New Roman"/>
                <w:iCs/>
                <w:noProof/>
                <w:sz w:val="28"/>
                <w:szCs w:val="28"/>
                <w:lang w:eastAsia="ar-SA"/>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_Toc100652039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4</w:t>
            </w:r>
            <w:r w:rsidR="008C44C9" w:rsidRPr="008C44C9">
              <w:rPr>
                <w:noProof/>
                <w:webHidden/>
                <w:sz w:val="28"/>
                <w:szCs w:val="28"/>
              </w:rPr>
              <w:fldChar w:fldCharType="end"/>
            </w:r>
          </w:hyperlink>
        </w:p>
        <w:p w14:paraId="378245E0" w14:textId="6F8D4F15" w:rsidR="008C44C9" w:rsidRPr="008C44C9" w:rsidRDefault="00731364" w:rsidP="008C44C9">
          <w:pPr>
            <w:pStyle w:val="20"/>
            <w:tabs>
              <w:tab w:val="left" w:pos="660"/>
              <w:tab w:val="right" w:leader="dot" w:pos="9628"/>
            </w:tabs>
            <w:spacing w:after="0"/>
            <w:rPr>
              <w:rFonts w:asciiTheme="minorHAnsi" w:hAnsiTheme="minorHAnsi" w:cstheme="minorBidi"/>
              <w:noProof/>
              <w:sz w:val="28"/>
              <w:szCs w:val="28"/>
            </w:rPr>
          </w:pPr>
          <w:hyperlink w:anchor="_Toc100652040" w:history="1">
            <w:r w:rsidR="008C44C9" w:rsidRPr="008C44C9">
              <w:rPr>
                <w:rStyle w:val="a8"/>
                <w:rFonts w:eastAsia="Times New Roman"/>
                <w:iCs/>
                <w:noProof/>
                <w:sz w:val="28"/>
                <w:szCs w:val="28"/>
                <w:lang w:eastAsia="ar-SA"/>
              </w:rPr>
              <w:t>3.</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Место дисциплины в структуре образовательной программы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_Toc100652040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6</w:t>
            </w:r>
            <w:r w:rsidR="008C44C9" w:rsidRPr="008C44C9">
              <w:rPr>
                <w:noProof/>
                <w:webHidden/>
                <w:sz w:val="28"/>
                <w:szCs w:val="28"/>
              </w:rPr>
              <w:fldChar w:fldCharType="end"/>
            </w:r>
          </w:hyperlink>
        </w:p>
        <w:p w14:paraId="1BBF728D" w14:textId="302FF0BB" w:rsidR="008C44C9" w:rsidRPr="008C44C9" w:rsidRDefault="00731364" w:rsidP="008C44C9">
          <w:pPr>
            <w:pStyle w:val="20"/>
            <w:tabs>
              <w:tab w:val="left" w:pos="660"/>
              <w:tab w:val="right" w:leader="dot" w:pos="9628"/>
            </w:tabs>
            <w:spacing w:after="0"/>
            <w:rPr>
              <w:rFonts w:asciiTheme="minorHAnsi" w:hAnsiTheme="minorHAnsi" w:cstheme="minorBidi"/>
              <w:noProof/>
              <w:sz w:val="28"/>
              <w:szCs w:val="28"/>
            </w:rPr>
          </w:pPr>
          <w:hyperlink w:anchor="_Toc100652041" w:history="1">
            <w:r w:rsidR="008C44C9" w:rsidRPr="008C44C9">
              <w:rPr>
                <w:rStyle w:val="a8"/>
                <w:rFonts w:eastAsia="Times New Roman"/>
                <w:iCs/>
                <w:noProof/>
                <w:sz w:val="28"/>
                <w:szCs w:val="28"/>
                <w:lang w:eastAsia="ar-SA"/>
              </w:rPr>
              <w:t>4.</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Объем дисциплины в зачётных единицах и в академических часах с выделением объёма аудиторной (лекции, семинары) и самостоятельной работы обучающихся</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_Toc100652041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1A9A4C57" w14:textId="512AF08B"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42" w:history="1">
            <w:r w:rsidR="008C44C9" w:rsidRPr="008C44C9">
              <w:rPr>
                <w:rStyle w:val="a8"/>
                <w:rFonts w:eastAsia="Times New Roman"/>
                <w:iCs/>
                <w:noProof/>
                <w:sz w:val="28"/>
                <w:szCs w:val="28"/>
                <w:lang w:eastAsia="ar-SA"/>
              </w:rPr>
              <w:t>5. Содержание дисциплины, структурированное по темам (разделам) дисциплины с указанием их объёмов (в академических часах) и видов учебных занятий</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_Toc100652042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2C6F532A" w14:textId="770FD862" w:rsidR="008C44C9" w:rsidRPr="008C44C9" w:rsidRDefault="00731364" w:rsidP="008C44C9">
          <w:pPr>
            <w:pStyle w:val="32"/>
            <w:tabs>
              <w:tab w:val="left" w:pos="1100"/>
              <w:tab w:val="right" w:leader="dot" w:pos="9628"/>
            </w:tabs>
            <w:spacing w:after="0"/>
            <w:rPr>
              <w:rFonts w:asciiTheme="minorHAnsi" w:hAnsiTheme="minorHAnsi" w:cstheme="minorBidi"/>
              <w:noProof/>
              <w:sz w:val="28"/>
              <w:szCs w:val="28"/>
            </w:rPr>
          </w:pPr>
          <w:hyperlink w:anchor="_Toc100652043" w:history="1">
            <w:r w:rsidR="008C44C9" w:rsidRPr="008C44C9">
              <w:rPr>
                <w:rStyle w:val="a8"/>
                <w:rFonts w:eastAsiaTheme="minorHAnsi"/>
                <w:noProof/>
                <w:sz w:val="28"/>
                <w:szCs w:val="28"/>
                <w:lang w:eastAsia="ar-SA"/>
              </w:rPr>
              <w:t>5.1.</w:t>
            </w:r>
            <w:r w:rsidR="008C44C9" w:rsidRPr="008C44C9">
              <w:rPr>
                <w:rFonts w:asciiTheme="minorHAnsi" w:hAnsiTheme="minorHAnsi" w:cstheme="minorBidi"/>
                <w:noProof/>
                <w:sz w:val="28"/>
                <w:szCs w:val="28"/>
              </w:rPr>
              <w:tab/>
            </w:r>
            <w:r w:rsidR="008C44C9" w:rsidRPr="008C44C9">
              <w:rPr>
                <w:rStyle w:val="a8"/>
                <w:rFonts w:eastAsiaTheme="minorHAnsi"/>
                <w:noProof/>
                <w:sz w:val="28"/>
                <w:szCs w:val="28"/>
                <w:lang w:eastAsia="ar-SA"/>
              </w:rPr>
              <w:t>Содержание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_Toc100652043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45D63684" w14:textId="6223495D"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44" w:history="1">
            <w:r w:rsidR="008C44C9" w:rsidRPr="008C44C9">
              <w:rPr>
                <w:rStyle w:val="a8"/>
                <w:rFonts w:eastAsiaTheme="minorHAnsi"/>
                <w:noProof/>
                <w:sz w:val="28"/>
                <w:szCs w:val="28"/>
                <w:lang w:eastAsia="ar-SA"/>
              </w:rPr>
              <w:t>5.2. Учебно-тематический план</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_Toc100652044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8</w:t>
            </w:r>
            <w:r w:rsidR="008C44C9" w:rsidRPr="008C44C9">
              <w:rPr>
                <w:noProof/>
                <w:webHidden/>
                <w:sz w:val="28"/>
                <w:szCs w:val="28"/>
              </w:rPr>
              <w:fldChar w:fldCharType="end"/>
            </w:r>
          </w:hyperlink>
        </w:p>
        <w:p w14:paraId="45F65200" w14:textId="007174BD"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45" w:history="1">
            <w:r w:rsidR="008C44C9" w:rsidRPr="008C44C9">
              <w:rPr>
                <w:rStyle w:val="a8"/>
                <w:rFonts w:eastAsiaTheme="minorHAnsi"/>
                <w:noProof/>
                <w:sz w:val="28"/>
                <w:szCs w:val="28"/>
                <w:lang w:eastAsia="ar-SA"/>
              </w:rPr>
              <w:t>5.3. Содержание семинаров, практических занятий</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_Toc100652045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9</w:t>
            </w:r>
            <w:r w:rsidR="008C44C9" w:rsidRPr="008C44C9">
              <w:rPr>
                <w:noProof/>
                <w:webHidden/>
                <w:sz w:val="28"/>
                <w:szCs w:val="28"/>
              </w:rPr>
              <w:fldChar w:fldCharType="end"/>
            </w:r>
          </w:hyperlink>
        </w:p>
        <w:p w14:paraId="15B4A0FF" w14:textId="38644914"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46" w:history="1">
            <w:r w:rsidR="008C44C9" w:rsidRPr="008C44C9">
              <w:rPr>
                <w:rStyle w:val="a8"/>
                <w:rFonts w:eastAsia="Times New Roman"/>
                <w:iCs/>
                <w:noProof/>
                <w:sz w:val="28"/>
                <w:szCs w:val="28"/>
                <w:lang w:eastAsia="ar-SA"/>
              </w:rPr>
              <w:t>6. Учебно-методическое обеспечение для самостоятельной работы обучающихся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_Toc100652046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10</w:t>
            </w:r>
            <w:r w:rsidR="008C44C9" w:rsidRPr="008C44C9">
              <w:rPr>
                <w:noProof/>
                <w:webHidden/>
                <w:sz w:val="28"/>
                <w:szCs w:val="28"/>
              </w:rPr>
              <w:fldChar w:fldCharType="end"/>
            </w:r>
          </w:hyperlink>
        </w:p>
        <w:p w14:paraId="4D9105B1" w14:textId="0F1A3112"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47" w:history="1">
            <w:r w:rsidR="008C44C9" w:rsidRPr="008C44C9">
              <w:rPr>
                <w:rStyle w:val="a8"/>
                <w:rFonts w:eastAsiaTheme="minorHAnsi"/>
                <w:noProof/>
                <w:sz w:val="28"/>
                <w:szCs w:val="28"/>
                <w:lang w:eastAsia="ar-SA"/>
              </w:rPr>
              <w:t>6.1. Перечень вопросов, отводимых на самостоятельное освоение дисциплины, формы внеаудиторной самостоятельной работы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_Toc100652047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10</w:t>
            </w:r>
            <w:r w:rsidR="008C44C9" w:rsidRPr="008C44C9">
              <w:rPr>
                <w:noProof/>
                <w:webHidden/>
                <w:sz w:val="28"/>
                <w:szCs w:val="28"/>
              </w:rPr>
              <w:fldChar w:fldCharType="end"/>
            </w:r>
          </w:hyperlink>
        </w:p>
        <w:p w14:paraId="4F9433D6" w14:textId="7D1EC8BD"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48" w:history="1">
            <w:r w:rsidR="008C44C9" w:rsidRPr="008C44C9">
              <w:rPr>
                <w:rStyle w:val="a8"/>
                <w:rFonts w:eastAsiaTheme="minorHAnsi"/>
                <w:noProof/>
                <w:sz w:val="28"/>
                <w:szCs w:val="28"/>
                <w:lang w:eastAsia="ar-SA"/>
              </w:rPr>
              <w:t>6.2. Перечень вопросов, заданий, тем для подготовки к текущему контролю (согласно таблице 2)</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_Toc100652048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10</w:t>
            </w:r>
            <w:r w:rsidR="008C44C9" w:rsidRPr="008C44C9">
              <w:rPr>
                <w:noProof/>
                <w:webHidden/>
                <w:sz w:val="28"/>
                <w:szCs w:val="28"/>
              </w:rPr>
              <w:fldChar w:fldCharType="end"/>
            </w:r>
          </w:hyperlink>
        </w:p>
        <w:p w14:paraId="03957F19" w14:textId="47FC5B61" w:rsidR="008C44C9" w:rsidRPr="008C44C9" w:rsidRDefault="00731364" w:rsidP="008C44C9">
          <w:pPr>
            <w:pStyle w:val="20"/>
            <w:tabs>
              <w:tab w:val="left" w:pos="660"/>
              <w:tab w:val="right" w:leader="dot" w:pos="9628"/>
            </w:tabs>
            <w:spacing w:after="0"/>
            <w:rPr>
              <w:rFonts w:asciiTheme="minorHAnsi" w:hAnsiTheme="minorHAnsi" w:cstheme="minorBidi"/>
              <w:noProof/>
              <w:sz w:val="28"/>
              <w:szCs w:val="28"/>
            </w:rPr>
          </w:pPr>
          <w:hyperlink w:anchor="_Toc100652049" w:history="1">
            <w:r w:rsidR="008C44C9" w:rsidRPr="008C44C9">
              <w:rPr>
                <w:rStyle w:val="a8"/>
                <w:rFonts w:eastAsia="Times New Roman"/>
                <w:iCs/>
                <w:noProof/>
                <w:sz w:val="28"/>
                <w:szCs w:val="28"/>
                <w:lang w:eastAsia="ar-SA"/>
              </w:rPr>
              <w:t>7.</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Фонд оценочных средств дли проведения промежуточной аттестации обучающихся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_Toc100652049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13</w:t>
            </w:r>
            <w:r w:rsidR="008C44C9" w:rsidRPr="008C44C9">
              <w:rPr>
                <w:noProof/>
                <w:webHidden/>
                <w:sz w:val="28"/>
                <w:szCs w:val="28"/>
              </w:rPr>
              <w:fldChar w:fldCharType="end"/>
            </w:r>
          </w:hyperlink>
        </w:p>
        <w:p w14:paraId="19399A35" w14:textId="3F51CC11" w:rsidR="008C44C9" w:rsidRPr="008C44C9" w:rsidRDefault="00731364" w:rsidP="008C44C9">
          <w:pPr>
            <w:pStyle w:val="20"/>
            <w:tabs>
              <w:tab w:val="left" w:pos="660"/>
              <w:tab w:val="right" w:leader="dot" w:pos="9628"/>
            </w:tabs>
            <w:spacing w:after="0"/>
            <w:rPr>
              <w:rFonts w:asciiTheme="minorHAnsi" w:hAnsiTheme="minorHAnsi" w:cstheme="minorBidi"/>
              <w:noProof/>
              <w:sz w:val="28"/>
              <w:szCs w:val="28"/>
            </w:rPr>
          </w:pPr>
          <w:hyperlink w:anchor="_Toc100652050" w:history="1">
            <w:r w:rsidR="008C44C9" w:rsidRPr="008C44C9">
              <w:rPr>
                <w:rStyle w:val="a8"/>
                <w:rFonts w:eastAsia="Times New Roman"/>
                <w:iCs/>
                <w:noProof/>
                <w:sz w:val="28"/>
                <w:szCs w:val="28"/>
                <w:lang w:eastAsia="ar-SA"/>
              </w:rPr>
              <w:t>8.</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 xml:space="preserve">  Перечень основной и дополнительной учебной литературы, необходимой для освоения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_Toc100652050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29</w:t>
            </w:r>
            <w:r w:rsidR="008C44C9" w:rsidRPr="008C44C9">
              <w:rPr>
                <w:noProof/>
                <w:webHidden/>
                <w:sz w:val="28"/>
                <w:szCs w:val="28"/>
              </w:rPr>
              <w:fldChar w:fldCharType="end"/>
            </w:r>
          </w:hyperlink>
        </w:p>
        <w:p w14:paraId="51DD989A" w14:textId="05851D50" w:rsidR="008C44C9" w:rsidRPr="008C44C9" w:rsidRDefault="00731364" w:rsidP="008C44C9">
          <w:pPr>
            <w:pStyle w:val="20"/>
            <w:tabs>
              <w:tab w:val="left" w:pos="660"/>
              <w:tab w:val="right" w:leader="dot" w:pos="9628"/>
            </w:tabs>
            <w:spacing w:after="0"/>
            <w:rPr>
              <w:rFonts w:asciiTheme="minorHAnsi" w:hAnsiTheme="minorHAnsi" w:cstheme="minorBidi"/>
              <w:noProof/>
              <w:sz w:val="28"/>
              <w:szCs w:val="28"/>
            </w:rPr>
          </w:pPr>
          <w:hyperlink w:anchor="_Toc100652051" w:history="1">
            <w:r w:rsidR="008C44C9" w:rsidRPr="008C44C9">
              <w:rPr>
                <w:rStyle w:val="a8"/>
                <w:rFonts w:eastAsia="Times New Roman"/>
                <w:iCs/>
                <w:noProof/>
                <w:sz w:val="28"/>
                <w:szCs w:val="28"/>
                <w:lang w:eastAsia="ar-SA"/>
              </w:rPr>
              <w:t>9.</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 xml:space="preserve"> Перечень ресурсов информационно-телекоммуникационной сети «Интернет», необходимых для освоения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_Toc100652051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29</w:t>
            </w:r>
            <w:r w:rsidR="008C44C9" w:rsidRPr="008C44C9">
              <w:rPr>
                <w:noProof/>
                <w:webHidden/>
                <w:sz w:val="28"/>
                <w:szCs w:val="28"/>
              </w:rPr>
              <w:fldChar w:fldCharType="end"/>
            </w:r>
          </w:hyperlink>
        </w:p>
        <w:p w14:paraId="3D34325F" w14:textId="5C964FC2"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52" w:history="1">
            <w:r w:rsidR="008C44C9" w:rsidRPr="008C44C9">
              <w:rPr>
                <w:rStyle w:val="a8"/>
                <w:rFonts w:eastAsia="Times New Roman"/>
                <w:iCs/>
                <w:noProof/>
                <w:sz w:val="28"/>
                <w:szCs w:val="28"/>
                <w:lang w:eastAsia="ar-SA"/>
              </w:rPr>
              <w:t>10. Методические указания для обучающихся по освоению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_Toc100652052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167D4BF8" w14:textId="524A6334"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53" w:history="1">
            <w:r w:rsidR="008C44C9" w:rsidRPr="008C44C9">
              <w:rPr>
                <w:rStyle w:val="a8"/>
                <w:rFonts w:eastAsia="Times New Roman"/>
                <w:iCs/>
                <w:noProof/>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_Toc100652053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5FD81A52" w14:textId="66CCC31D"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54" w:history="1">
            <w:r w:rsidR="008C44C9" w:rsidRPr="008C44C9">
              <w:rPr>
                <w:rStyle w:val="a8"/>
                <w:rFonts w:eastAsia="Calibri"/>
                <w:noProof/>
                <w:sz w:val="28"/>
                <w:szCs w:val="28"/>
                <w:lang w:eastAsia="ar-SA"/>
              </w:rPr>
              <w:t>11.1. Комплект лицензионного программного обеспечения:</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_Toc100652054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0076A298" w14:textId="5E03D3BA"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55" w:history="1">
            <w:r w:rsidR="008C44C9" w:rsidRPr="008C44C9">
              <w:rPr>
                <w:rStyle w:val="a8"/>
                <w:rFonts w:eastAsia="Calibri"/>
                <w:noProof/>
                <w:sz w:val="28"/>
                <w:szCs w:val="28"/>
                <w:lang w:eastAsia="ar-SA"/>
              </w:rPr>
              <w:t>11.2. Современные профессиональные базы данных и информационные справочные системы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_Toc100652055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62485CC9" w14:textId="1608839A" w:rsidR="008C44C9" w:rsidRPr="008C44C9" w:rsidRDefault="00731364" w:rsidP="008C44C9">
          <w:pPr>
            <w:pStyle w:val="32"/>
            <w:tabs>
              <w:tab w:val="right" w:leader="dot" w:pos="9628"/>
            </w:tabs>
            <w:spacing w:after="0"/>
            <w:rPr>
              <w:rFonts w:asciiTheme="minorHAnsi" w:hAnsiTheme="minorHAnsi" w:cstheme="minorBidi"/>
              <w:noProof/>
              <w:sz w:val="28"/>
              <w:szCs w:val="28"/>
            </w:rPr>
          </w:pPr>
          <w:hyperlink w:anchor="_Toc100652056" w:history="1">
            <w:r w:rsidR="008C44C9" w:rsidRPr="008C44C9">
              <w:rPr>
                <w:rStyle w:val="a8"/>
                <w:rFonts w:eastAsia="Calibri"/>
                <w:noProof/>
                <w:sz w:val="28"/>
                <w:szCs w:val="28"/>
                <w:lang w:eastAsia="ar-SA"/>
              </w:rPr>
              <w:t>11.3. Сертифицированные программные и аппаратные средства защиты информации</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_Toc100652056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0D1C7460" w14:textId="1BEEE5AC" w:rsidR="008C44C9" w:rsidRPr="008C44C9" w:rsidRDefault="00731364" w:rsidP="008C44C9">
          <w:pPr>
            <w:pStyle w:val="20"/>
            <w:tabs>
              <w:tab w:val="right" w:leader="dot" w:pos="9628"/>
            </w:tabs>
            <w:spacing w:after="0"/>
            <w:rPr>
              <w:rFonts w:asciiTheme="minorHAnsi" w:hAnsiTheme="minorHAnsi" w:cstheme="minorBidi"/>
              <w:noProof/>
              <w:sz w:val="28"/>
              <w:szCs w:val="28"/>
            </w:rPr>
          </w:pPr>
          <w:hyperlink w:anchor="_Toc100652057" w:history="1">
            <w:r w:rsidR="008C44C9" w:rsidRPr="008C44C9">
              <w:rPr>
                <w:rStyle w:val="a8"/>
                <w:rFonts w:eastAsia="Times New Roman"/>
                <w:iCs/>
                <w:noProof/>
                <w:sz w:val="28"/>
                <w:szCs w:val="28"/>
                <w:lang w:eastAsia="ar-SA"/>
              </w:rPr>
              <w:t>12. Описание материально-технической базы, необходимой для осуществления образовательного процесса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_Toc100652057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30</w:t>
            </w:r>
            <w:r w:rsidR="008C44C9" w:rsidRPr="008C44C9">
              <w:rPr>
                <w:noProof/>
                <w:webHidden/>
                <w:sz w:val="28"/>
                <w:szCs w:val="28"/>
              </w:rPr>
              <w:fldChar w:fldCharType="end"/>
            </w:r>
          </w:hyperlink>
        </w:p>
        <w:p w14:paraId="17A92E4A" w14:textId="77777777" w:rsidR="008C44C9" w:rsidRPr="008C44C9" w:rsidRDefault="008C44C9" w:rsidP="008C44C9">
          <w:pPr>
            <w:rPr>
              <w:sz w:val="28"/>
              <w:szCs w:val="28"/>
            </w:rPr>
          </w:pPr>
          <w:r w:rsidRPr="008C44C9">
            <w:rPr>
              <w:sz w:val="28"/>
              <w:szCs w:val="28"/>
            </w:rPr>
            <w:fldChar w:fldCharType="end"/>
          </w:r>
        </w:p>
      </w:sdtContent>
    </w:sdt>
    <w:p w14:paraId="50619530" w14:textId="77777777" w:rsidR="008C44C9" w:rsidRDefault="008C44C9">
      <w:pPr>
        <w:widowControl/>
        <w:autoSpaceDE/>
        <w:autoSpaceDN/>
        <w:adjustRightInd/>
        <w:spacing w:after="160" w:line="259" w:lineRule="auto"/>
        <w:rPr>
          <w:rFonts w:eastAsia="Times New Roman"/>
          <w:b/>
          <w:sz w:val="28"/>
          <w:szCs w:val="28"/>
        </w:rPr>
      </w:pPr>
    </w:p>
    <w:p w14:paraId="4AA53724" w14:textId="77777777" w:rsidR="002A0117" w:rsidRDefault="002A0117">
      <w:pPr>
        <w:widowControl/>
        <w:autoSpaceDE/>
        <w:autoSpaceDN/>
        <w:adjustRightInd/>
        <w:spacing w:after="160" w:line="259" w:lineRule="auto"/>
        <w:rPr>
          <w:rFonts w:eastAsia="Times New Roman"/>
          <w:b/>
          <w:sz w:val="28"/>
          <w:szCs w:val="28"/>
        </w:rPr>
      </w:pPr>
      <w:r>
        <w:rPr>
          <w:rFonts w:eastAsia="Times New Roman"/>
          <w:b/>
          <w:sz w:val="28"/>
          <w:szCs w:val="28"/>
        </w:rPr>
        <w:br w:type="page"/>
      </w:r>
    </w:p>
    <w:p w14:paraId="3F413EB7"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 w:name="_Toc100652038"/>
      <w:r w:rsidRPr="008C44C9">
        <w:rPr>
          <w:rFonts w:eastAsia="Times New Roman"/>
          <w:b/>
          <w:bCs/>
          <w:iCs/>
          <w:sz w:val="28"/>
          <w:szCs w:val="28"/>
          <w:lang w:eastAsia="ar-SA"/>
        </w:rPr>
        <w:lastRenderedPageBreak/>
        <w:t>1. Наименование дисциплины</w:t>
      </w:r>
      <w:bookmarkEnd w:id="1"/>
    </w:p>
    <w:p w14:paraId="450FB5C4" w14:textId="77777777" w:rsidR="00415294" w:rsidRPr="00494492" w:rsidRDefault="00EF38D3" w:rsidP="00494492">
      <w:pPr>
        <w:widowControl/>
        <w:ind w:firstLine="567"/>
        <w:rPr>
          <w:sz w:val="28"/>
          <w:szCs w:val="28"/>
        </w:rPr>
      </w:pPr>
      <w:r>
        <w:rPr>
          <w:sz w:val="28"/>
          <w:szCs w:val="28"/>
        </w:rPr>
        <w:t>«</w:t>
      </w:r>
      <w:r w:rsidR="00177924">
        <w:rPr>
          <w:sz w:val="28"/>
          <w:szCs w:val="28"/>
        </w:rPr>
        <w:t>Инвестиционный банкинг</w:t>
      </w:r>
      <w:r>
        <w:rPr>
          <w:sz w:val="28"/>
          <w:szCs w:val="28"/>
        </w:rPr>
        <w:t>»</w:t>
      </w:r>
    </w:p>
    <w:p w14:paraId="06BCFE64" w14:textId="77777777" w:rsidR="00415294" w:rsidRPr="00494492" w:rsidRDefault="00415294" w:rsidP="00494492">
      <w:pPr>
        <w:widowControl/>
        <w:spacing w:line="240" w:lineRule="exact"/>
        <w:ind w:firstLine="567"/>
        <w:jc w:val="both"/>
        <w:rPr>
          <w:sz w:val="28"/>
          <w:szCs w:val="28"/>
        </w:rPr>
      </w:pPr>
    </w:p>
    <w:p w14:paraId="1B78022B" w14:textId="1BD1342E"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2" w:name="_Toc100652039"/>
      <w:r w:rsidRPr="008C44C9">
        <w:rPr>
          <w:rFonts w:eastAsia="Times New Roman"/>
          <w:b/>
          <w:bCs/>
          <w:iCs/>
          <w:sz w:val="28"/>
          <w:szCs w:val="28"/>
          <w:lang w:eastAsia="ar-SA"/>
        </w:rPr>
        <w:t xml:space="preserve">2. </w:t>
      </w:r>
      <w:bookmarkEnd w:id="2"/>
      <w:r w:rsidR="005C628D" w:rsidRPr="0031390D">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5F7FC2B" w14:textId="77777777" w:rsidR="00415294" w:rsidRPr="00494492" w:rsidRDefault="00415294">
      <w:pPr>
        <w:widowControl/>
        <w:spacing w:line="240" w:lineRule="exact"/>
        <w:ind w:firstLine="658"/>
        <w:jc w:val="both"/>
        <w:rPr>
          <w:sz w:val="28"/>
          <w:szCs w:val="28"/>
        </w:rPr>
      </w:pPr>
    </w:p>
    <w:p w14:paraId="7591E193" w14:textId="77777777" w:rsidR="003C6D78" w:rsidRPr="003C6D78" w:rsidRDefault="003C6D78" w:rsidP="003C6D78">
      <w:pPr>
        <w:widowControl/>
        <w:autoSpaceDE/>
        <w:autoSpaceDN/>
        <w:adjustRightInd/>
        <w:spacing w:line="1" w:lineRule="exact"/>
        <w:rPr>
          <w:rFonts w:eastAsia="Times New Roman"/>
          <w:sz w:val="2"/>
          <w:szCs w:val="2"/>
        </w:rPr>
      </w:pPr>
    </w:p>
    <w:tbl>
      <w:tblPr>
        <w:tblW w:w="10206" w:type="dxa"/>
        <w:tblInd w:w="40" w:type="dxa"/>
        <w:tblLayout w:type="fixed"/>
        <w:tblCellMar>
          <w:left w:w="40" w:type="dxa"/>
          <w:right w:w="40" w:type="dxa"/>
        </w:tblCellMar>
        <w:tblLook w:val="0000" w:firstRow="0" w:lastRow="0" w:firstColumn="0" w:lastColumn="0" w:noHBand="0" w:noVBand="0"/>
      </w:tblPr>
      <w:tblGrid>
        <w:gridCol w:w="1134"/>
        <w:gridCol w:w="2127"/>
        <w:gridCol w:w="3118"/>
        <w:gridCol w:w="3827"/>
      </w:tblGrid>
      <w:tr w:rsidR="005C628D" w:rsidRPr="00B66171" w14:paraId="104D6F45" w14:textId="77777777" w:rsidTr="00B66171">
        <w:tc>
          <w:tcPr>
            <w:tcW w:w="1134" w:type="dxa"/>
            <w:tcBorders>
              <w:top w:val="single" w:sz="6" w:space="0" w:color="auto"/>
              <w:left w:val="single" w:sz="6" w:space="0" w:color="auto"/>
              <w:bottom w:val="single" w:sz="6" w:space="0" w:color="auto"/>
              <w:right w:val="single" w:sz="6" w:space="0" w:color="auto"/>
            </w:tcBorders>
          </w:tcPr>
          <w:p w14:paraId="7887AA14" w14:textId="77777777" w:rsidR="005C628D" w:rsidRPr="00B66171" w:rsidRDefault="005C628D" w:rsidP="005C628D">
            <w:pPr>
              <w:widowControl/>
              <w:autoSpaceDE/>
              <w:autoSpaceDN/>
              <w:adjustRightInd/>
              <w:jc w:val="center"/>
              <w:rPr>
                <w:rFonts w:eastAsia="Times New Roman"/>
              </w:rPr>
            </w:pPr>
            <w:r w:rsidRPr="00B66171">
              <w:rPr>
                <w:rFonts w:eastAsia="Times New Roman"/>
              </w:rPr>
              <w:t>Код компетенции</w:t>
            </w:r>
          </w:p>
        </w:tc>
        <w:tc>
          <w:tcPr>
            <w:tcW w:w="2127" w:type="dxa"/>
            <w:tcBorders>
              <w:top w:val="single" w:sz="6" w:space="0" w:color="auto"/>
              <w:left w:val="single" w:sz="6" w:space="0" w:color="auto"/>
              <w:bottom w:val="single" w:sz="6" w:space="0" w:color="auto"/>
              <w:right w:val="single" w:sz="6" w:space="0" w:color="auto"/>
            </w:tcBorders>
          </w:tcPr>
          <w:p w14:paraId="0794ADD7" w14:textId="77777777" w:rsidR="005C628D" w:rsidRPr="00B66171" w:rsidRDefault="005C628D" w:rsidP="005C628D">
            <w:pPr>
              <w:widowControl/>
              <w:autoSpaceDE/>
              <w:autoSpaceDN/>
              <w:adjustRightInd/>
              <w:jc w:val="center"/>
              <w:rPr>
                <w:rFonts w:eastAsia="Times New Roman"/>
              </w:rPr>
            </w:pPr>
            <w:r w:rsidRPr="00B66171">
              <w:rPr>
                <w:rFonts w:eastAsia="Times New Roman"/>
              </w:rPr>
              <w:t>Наименование компетенции</w:t>
            </w:r>
          </w:p>
        </w:tc>
        <w:tc>
          <w:tcPr>
            <w:tcW w:w="3118" w:type="dxa"/>
            <w:tcBorders>
              <w:top w:val="single" w:sz="6" w:space="0" w:color="auto"/>
              <w:left w:val="single" w:sz="6" w:space="0" w:color="auto"/>
              <w:bottom w:val="single" w:sz="6" w:space="0" w:color="auto"/>
              <w:right w:val="single" w:sz="6" w:space="0" w:color="auto"/>
            </w:tcBorders>
          </w:tcPr>
          <w:p w14:paraId="6DDDCC39" w14:textId="77777777" w:rsidR="005C628D" w:rsidRPr="00B66171" w:rsidRDefault="005C628D" w:rsidP="005C628D">
            <w:pPr>
              <w:widowControl/>
              <w:autoSpaceDE/>
              <w:autoSpaceDN/>
              <w:adjustRightInd/>
              <w:jc w:val="center"/>
              <w:rPr>
                <w:rFonts w:eastAsia="Times New Roman"/>
              </w:rPr>
            </w:pPr>
            <w:r w:rsidRPr="00B66171">
              <w:rPr>
                <w:rFonts w:eastAsia="Times New Roman"/>
              </w:rPr>
              <w:t>Индикаторы достижения</w:t>
            </w:r>
          </w:p>
          <w:p w14:paraId="70F08C9B" w14:textId="77777777" w:rsidR="005C628D" w:rsidRPr="00B66171" w:rsidRDefault="005C628D" w:rsidP="005C628D">
            <w:pPr>
              <w:widowControl/>
              <w:autoSpaceDE/>
              <w:autoSpaceDN/>
              <w:adjustRightInd/>
              <w:jc w:val="center"/>
              <w:rPr>
                <w:rFonts w:eastAsia="Times New Roman"/>
                <w:vertAlign w:val="superscript"/>
              </w:rPr>
            </w:pPr>
            <w:r w:rsidRPr="00B66171">
              <w:rPr>
                <w:rFonts w:eastAsia="Times New Roman"/>
              </w:rPr>
              <w:t>компетенции</w:t>
            </w:r>
          </w:p>
        </w:tc>
        <w:tc>
          <w:tcPr>
            <w:tcW w:w="3827" w:type="dxa"/>
            <w:tcBorders>
              <w:top w:val="single" w:sz="6" w:space="0" w:color="auto"/>
              <w:left w:val="single" w:sz="6" w:space="0" w:color="auto"/>
              <w:bottom w:val="single" w:sz="6" w:space="0" w:color="auto"/>
              <w:right w:val="single" w:sz="6" w:space="0" w:color="auto"/>
            </w:tcBorders>
          </w:tcPr>
          <w:p w14:paraId="574F17B5" w14:textId="5196563F" w:rsidR="005C628D" w:rsidRPr="00B66171" w:rsidRDefault="005C628D" w:rsidP="005C628D">
            <w:pPr>
              <w:widowControl/>
              <w:autoSpaceDE/>
              <w:autoSpaceDN/>
              <w:adjustRightInd/>
              <w:jc w:val="center"/>
              <w:rPr>
                <w:rFonts w:eastAsia="Times New Roman"/>
              </w:rPr>
            </w:pPr>
            <w:r w:rsidRPr="0031390D">
              <w:t>Результаты обучения (умения и знания), соотнесенные с компетенциями</w:t>
            </w:r>
            <w:r>
              <w:t xml:space="preserve"> </w:t>
            </w:r>
            <w:r w:rsidRPr="0031390D">
              <w:t>/</w:t>
            </w:r>
            <w:r>
              <w:t xml:space="preserve"> </w:t>
            </w:r>
            <w:r w:rsidRPr="0031390D">
              <w:t>индикаторами достижения компетенции</w:t>
            </w:r>
          </w:p>
        </w:tc>
      </w:tr>
      <w:tr w:rsidR="005C628D" w:rsidRPr="00B66171" w14:paraId="53EF0D8A" w14:textId="77777777" w:rsidTr="0078316D">
        <w:trPr>
          <w:trHeight w:val="1320"/>
        </w:trPr>
        <w:tc>
          <w:tcPr>
            <w:tcW w:w="1134" w:type="dxa"/>
            <w:vMerge w:val="restart"/>
            <w:tcBorders>
              <w:top w:val="single" w:sz="6" w:space="0" w:color="auto"/>
              <w:left w:val="single" w:sz="6" w:space="0" w:color="auto"/>
              <w:right w:val="single" w:sz="6" w:space="0" w:color="auto"/>
            </w:tcBorders>
          </w:tcPr>
          <w:p w14:paraId="05B26EDB" w14:textId="77777777" w:rsidR="005C628D" w:rsidRPr="00B66171" w:rsidRDefault="005C628D" w:rsidP="005C628D">
            <w:pPr>
              <w:widowControl/>
              <w:autoSpaceDE/>
              <w:autoSpaceDN/>
              <w:adjustRightInd/>
              <w:jc w:val="center"/>
              <w:rPr>
                <w:rFonts w:eastAsia="Times New Roman"/>
              </w:rPr>
            </w:pPr>
            <w:r>
              <w:rPr>
                <w:rFonts w:eastAsia="Times New Roman"/>
              </w:rPr>
              <w:t>ПКН-3</w:t>
            </w:r>
          </w:p>
        </w:tc>
        <w:tc>
          <w:tcPr>
            <w:tcW w:w="2127" w:type="dxa"/>
            <w:vMerge w:val="restart"/>
            <w:tcBorders>
              <w:top w:val="single" w:sz="6" w:space="0" w:color="auto"/>
              <w:left w:val="single" w:sz="6" w:space="0" w:color="auto"/>
              <w:right w:val="single" w:sz="6" w:space="0" w:color="auto"/>
            </w:tcBorders>
          </w:tcPr>
          <w:p w14:paraId="2953714C" w14:textId="77777777" w:rsidR="005C628D" w:rsidRPr="00B66171" w:rsidRDefault="005C628D" w:rsidP="005C628D">
            <w:pPr>
              <w:widowControl/>
              <w:autoSpaceDE/>
              <w:autoSpaceDN/>
              <w:adjustRightInd/>
              <w:rPr>
                <w:rFonts w:eastAsia="Times New Roman"/>
              </w:rPr>
            </w:pPr>
            <w:r w:rsidRPr="00177924">
              <w:rPr>
                <w:rFonts w:eastAsia="Times New Roman"/>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3118" w:type="dxa"/>
            <w:tcBorders>
              <w:top w:val="single" w:sz="6" w:space="0" w:color="auto"/>
              <w:left w:val="single" w:sz="6" w:space="0" w:color="auto"/>
              <w:bottom w:val="single" w:sz="4" w:space="0" w:color="auto"/>
              <w:right w:val="single" w:sz="6" w:space="0" w:color="auto"/>
            </w:tcBorders>
          </w:tcPr>
          <w:p w14:paraId="012E2AC2" w14:textId="77777777" w:rsidR="005C628D" w:rsidRPr="00B66171" w:rsidRDefault="005C628D" w:rsidP="005C628D">
            <w:pPr>
              <w:tabs>
                <w:tab w:val="left" w:pos="629"/>
              </w:tabs>
              <w:ind w:firstLine="53"/>
              <w:rPr>
                <w:rFonts w:eastAsia="Times New Roman"/>
              </w:rPr>
            </w:pPr>
            <w:r w:rsidRPr="0078316D">
              <w:rPr>
                <w:rFonts w:eastAsia="Times New Roman"/>
              </w:rPr>
              <w:t>1.Проводит сбор, обработку и статистический анализ данных для решения финансово-экономических задач.</w:t>
            </w:r>
          </w:p>
        </w:tc>
        <w:tc>
          <w:tcPr>
            <w:tcW w:w="3827" w:type="dxa"/>
            <w:tcBorders>
              <w:top w:val="single" w:sz="6" w:space="0" w:color="auto"/>
              <w:left w:val="single" w:sz="6" w:space="0" w:color="auto"/>
              <w:bottom w:val="single" w:sz="4" w:space="0" w:color="auto"/>
              <w:right w:val="single" w:sz="6" w:space="0" w:color="auto"/>
            </w:tcBorders>
          </w:tcPr>
          <w:p w14:paraId="632B0627" w14:textId="77777777" w:rsidR="005C628D" w:rsidRDefault="005C628D" w:rsidP="005C628D">
            <w:pPr>
              <w:widowControl/>
              <w:tabs>
                <w:tab w:val="left" w:pos="500"/>
              </w:tabs>
              <w:autoSpaceDE/>
              <w:autoSpaceDN/>
              <w:adjustRightInd/>
              <w:jc w:val="both"/>
              <w:rPr>
                <w:rFonts w:eastAsia="Times New Roman"/>
              </w:rPr>
            </w:pPr>
            <w:r>
              <w:rPr>
                <w:rFonts w:eastAsia="Times New Roman"/>
              </w:rPr>
              <w:t xml:space="preserve">Знать: подходы к </w:t>
            </w:r>
            <w:r w:rsidRPr="0078316D">
              <w:rPr>
                <w:rFonts w:eastAsia="Times New Roman"/>
              </w:rPr>
              <w:t>сбор</w:t>
            </w:r>
            <w:r>
              <w:rPr>
                <w:rFonts w:eastAsia="Times New Roman"/>
              </w:rPr>
              <w:t>у</w:t>
            </w:r>
            <w:r w:rsidRPr="0078316D">
              <w:rPr>
                <w:rFonts w:eastAsia="Times New Roman"/>
              </w:rPr>
              <w:t>, обработк</w:t>
            </w:r>
            <w:r>
              <w:rPr>
                <w:rFonts w:eastAsia="Times New Roman"/>
              </w:rPr>
              <w:t>и</w:t>
            </w:r>
            <w:r w:rsidRPr="0078316D">
              <w:rPr>
                <w:rFonts w:eastAsia="Times New Roman"/>
              </w:rPr>
              <w:t xml:space="preserve"> и статистическ</w:t>
            </w:r>
            <w:r>
              <w:rPr>
                <w:rFonts w:eastAsia="Times New Roman"/>
              </w:rPr>
              <w:t>ому</w:t>
            </w:r>
            <w:r w:rsidRPr="0078316D">
              <w:rPr>
                <w:rFonts w:eastAsia="Times New Roman"/>
              </w:rPr>
              <w:t xml:space="preserve"> анализ</w:t>
            </w:r>
            <w:r>
              <w:rPr>
                <w:rFonts w:eastAsia="Times New Roman"/>
              </w:rPr>
              <w:t>у</w:t>
            </w:r>
            <w:r w:rsidRPr="0078316D">
              <w:rPr>
                <w:rFonts w:eastAsia="Times New Roman"/>
              </w:rPr>
              <w:t xml:space="preserve"> данных для</w:t>
            </w:r>
            <w:r>
              <w:rPr>
                <w:rFonts w:eastAsia="Times New Roman"/>
              </w:rPr>
              <w:t xml:space="preserve"> решения инвестиционных</w:t>
            </w:r>
            <w:r w:rsidRPr="0078316D">
              <w:rPr>
                <w:rFonts w:eastAsia="Times New Roman"/>
              </w:rPr>
              <w:t xml:space="preserve"> задач</w:t>
            </w:r>
          </w:p>
          <w:p w14:paraId="0497F06C" w14:textId="77777777" w:rsidR="005C628D" w:rsidRPr="00B66171" w:rsidRDefault="005C628D" w:rsidP="005C628D">
            <w:pPr>
              <w:widowControl/>
              <w:tabs>
                <w:tab w:val="left" w:pos="500"/>
              </w:tabs>
              <w:autoSpaceDE/>
              <w:autoSpaceDN/>
              <w:adjustRightInd/>
              <w:jc w:val="both"/>
              <w:rPr>
                <w:rFonts w:eastAsia="Times New Roman"/>
              </w:rPr>
            </w:pPr>
            <w:r>
              <w:rPr>
                <w:rFonts w:eastAsia="Times New Roman"/>
              </w:rPr>
              <w:t xml:space="preserve">Уметь: проводить </w:t>
            </w:r>
            <w:r w:rsidRPr="0078316D">
              <w:rPr>
                <w:rFonts w:eastAsia="Times New Roman"/>
              </w:rPr>
              <w:t xml:space="preserve">сбор, обработку и статистический анализ данных для решения </w:t>
            </w:r>
            <w:r>
              <w:rPr>
                <w:rFonts w:eastAsia="Times New Roman"/>
              </w:rPr>
              <w:t>инвестиционных</w:t>
            </w:r>
            <w:r w:rsidRPr="0078316D">
              <w:rPr>
                <w:rFonts w:eastAsia="Times New Roman"/>
              </w:rPr>
              <w:t xml:space="preserve"> задач</w:t>
            </w:r>
          </w:p>
        </w:tc>
      </w:tr>
      <w:tr w:rsidR="005C628D" w:rsidRPr="00B66171" w14:paraId="3155F15D" w14:textId="77777777" w:rsidTr="0078316D">
        <w:trPr>
          <w:trHeight w:val="1735"/>
        </w:trPr>
        <w:tc>
          <w:tcPr>
            <w:tcW w:w="1134" w:type="dxa"/>
            <w:vMerge/>
            <w:tcBorders>
              <w:left w:val="single" w:sz="6" w:space="0" w:color="auto"/>
              <w:right w:val="single" w:sz="6" w:space="0" w:color="auto"/>
            </w:tcBorders>
          </w:tcPr>
          <w:p w14:paraId="14E74AB7"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right w:val="single" w:sz="6" w:space="0" w:color="auto"/>
            </w:tcBorders>
          </w:tcPr>
          <w:p w14:paraId="082A1152"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50E72B2A" w14:textId="77777777" w:rsidR="005C628D" w:rsidRPr="00B66171" w:rsidRDefault="005C628D" w:rsidP="005C628D">
            <w:pPr>
              <w:ind w:firstLine="53"/>
              <w:rPr>
                <w:rFonts w:eastAsia="Times New Roman"/>
                <w:spacing w:val="10"/>
              </w:rPr>
            </w:pPr>
            <w:r w:rsidRPr="0078316D">
              <w:rPr>
                <w:rFonts w:eastAsia="Times New Roman"/>
              </w:rPr>
              <w:t>2.</w:t>
            </w:r>
            <w:r>
              <w:rPr>
                <w:rFonts w:eastAsia="Times New Roman"/>
              </w:rPr>
              <w:t xml:space="preserve"> </w:t>
            </w:r>
            <w:r w:rsidRPr="0078316D">
              <w:rPr>
                <w:rFonts w:eastAsia="Times New Roman"/>
              </w:rPr>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827" w:type="dxa"/>
            <w:tcBorders>
              <w:top w:val="single" w:sz="4" w:space="0" w:color="auto"/>
              <w:left w:val="single" w:sz="6" w:space="0" w:color="auto"/>
              <w:bottom w:val="single" w:sz="4" w:space="0" w:color="auto"/>
              <w:right w:val="single" w:sz="6" w:space="0" w:color="auto"/>
            </w:tcBorders>
          </w:tcPr>
          <w:p w14:paraId="4F6FC2D3"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Знать: способы математической постановки задач инвестиционного анализа и перехода от инвестиционных задач к математическим моделям</w:t>
            </w:r>
          </w:p>
          <w:p w14:paraId="0D91E6F5"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осуществлять математическую постановку задач инвестиционного анализа и переход от инвестиционных задач к математическим моделям</w:t>
            </w:r>
          </w:p>
        </w:tc>
      </w:tr>
      <w:tr w:rsidR="005C628D" w:rsidRPr="00B66171" w14:paraId="464FED95" w14:textId="77777777" w:rsidTr="00905DF2">
        <w:trPr>
          <w:trHeight w:val="284"/>
        </w:trPr>
        <w:tc>
          <w:tcPr>
            <w:tcW w:w="1134" w:type="dxa"/>
            <w:vMerge/>
            <w:tcBorders>
              <w:left w:val="single" w:sz="6" w:space="0" w:color="auto"/>
              <w:right w:val="single" w:sz="6" w:space="0" w:color="auto"/>
            </w:tcBorders>
          </w:tcPr>
          <w:p w14:paraId="491944A4"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right w:val="single" w:sz="6" w:space="0" w:color="auto"/>
            </w:tcBorders>
          </w:tcPr>
          <w:p w14:paraId="696B28D5" w14:textId="77777777" w:rsidR="005C628D" w:rsidRPr="00B66171" w:rsidRDefault="005C628D" w:rsidP="005C628D">
            <w:pPr>
              <w:widowControl/>
              <w:autoSpaceDE/>
              <w:autoSpaceDN/>
              <w:adjustRightInd/>
              <w:rPr>
                <w:rFonts w:eastAsia="Times New Roman"/>
              </w:rPr>
            </w:pPr>
          </w:p>
        </w:tc>
        <w:tc>
          <w:tcPr>
            <w:tcW w:w="3118" w:type="dxa"/>
            <w:tcBorders>
              <w:top w:val="single" w:sz="6" w:space="0" w:color="auto"/>
              <w:left w:val="single" w:sz="6" w:space="0" w:color="auto"/>
              <w:bottom w:val="single" w:sz="4" w:space="0" w:color="auto"/>
              <w:right w:val="single" w:sz="6" w:space="0" w:color="auto"/>
            </w:tcBorders>
          </w:tcPr>
          <w:p w14:paraId="4F0A6ABD" w14:textId="77777777" w:rsidR="005C628D" w:rsidRPr="00B66171" w:rsidRDefault="005C628D" w:rsidP="005C628D">
            <w:pPr>
              <w:widowControl/>
              <w:autoSpaceDE/>
              <w:autoSpaceDN/>
              <w:adjustRightInd/>
              <w:rPr>
                <w:rFonts w:eastAsia="Times New Roman"/>
              </w:rPr>
            </w:pPr>
            <w:r w:rsidRPr="0078316D">
              <w:rPr>
                <w:rFonts w:eastAsia="Times New Roman"/>
              </w:rPr>
              <w:t>3.</w:t>
            </w:r>
            <w:r>
              <w:rPr>
                <w:rFonts w:eastAsia="Times New Roman"/>
              </w:rPr>
              <w:t xml:space="preserve"> </w:t>
            </w:r>
            <w:r w:rsidRPr="0078316D">
              <w:rPr>
                <w:rFonts w:eastAsia="Times New Roman"/>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827" w:type="dxa"/>
            <w:tcBorders>
              <w:top w:val="single" w:sz="6" w:space="0" w:color="auto"/>
              <w:left w:val="single" w:sz="6" w:space="0" w:color="auto"/>
              <w:bottom w:val="single" w:sz="4" w:space="0" w:color="auto"/>
              <w:right w:val="single" w:sz="6" w:space="0" w:color="auto"/>
            </w:tcBorders>
          </w:tcPr>
          <w:p w14:paraId="5DADBC0F"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Знать: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p w14:paraId="6D147EC3"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r>
      <w:tr w:rsidR="005C628D" w:rsidRPr="00B66171" w14:paraId="587C8225" w14:textId="77777777" w:rsidTr="00905DF2">
        <w:trPr>
          <w:trHeight w:val="1383"/>
        </w:trPr>
        <w:tc>
          <w:tcPr>
            <w:tcW w:w="1134" w:type="dxa"/>
            <w:vMerge/>
            <w:tcBorders>
              <w:left w:val="single" w:sz="6" w:space="0" w:color="auto"/>
              <w:bottom w:val="single" w:sz="6" w:space="0" w:color="auto"/>
              <w:right w:val="single" w:sz="6" w:space="0" w:color="auto"/>
            </w:tcBorders>
          </w:tcPr>
          <w:p w14:paraId="035A58F4"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bottom w:val="single" w:sz="6" w:space="0" w:color="auto"/>
              <w:right w:val="single" w:sz="6" w:space="0" w:color="auto"/>
            </w:tcBorders>
          </w:tcPr>
          <w:p w14:paraId="3C134ABA"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4B26A35A" w14:textId="77777777" w:rsidR="005C628D" w:rsidRPr="00B66171" w:rsidRDefault="005C628D" w:rsidP="005C628D">
            <w:pPr>
              <w:widowControl/>
              <w:autoSpaceDE/>
              <w:autoSpaceDN/>
              <w:adjustRightInd/>
              <w:rPr>
                <w:rFonts w:eastAsia="Times New Roman"/>
              </w:rPr>
            </w:pPr>
            <w:r w:rsidRPr="0078316D">
              <w:rPr>
                <w:rFonts w:eastAsia="Times New Roman"/>
              </w:rPr>
              <w:t>4.</w:t>
            </w:r>
            <w:r>
              <w:rPr>
                <w:rFonts w:eastAsia="Times New Roman"/>
              </w:rPr>
              <w:t xml:space="preserve"> </w:t>
            </w:r>
            <w:r w:rsidRPr="0078316D">
              <w:rPr>
                <w:rFonts w:eastAsia="Times New Roman"/>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827" w:type="dxa"/>
            <w:tcBorders>
              <w:top w:val="single" w:sz="4" w:space="0" w:color="auto"/>
              <w:left w:val="single" w:sz="6" w:space="0" w:color="auto"/>
              <w:bottom w:val="single" w:sz="4" w:space="0" w:color="auto"/>
              <w:right w:val="single" w:sz="6" w:space="0" w:color="auto"/>
            </w:tcBorders>
          </w:tcPr>
          <w:p w14:paraId="24558F1C"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Знать: способы интерпретации результатов исследования математических моделей задач инвестиционного анализа</w:t>
            </w:r>
          </w:p>
          <w:p w14:paraId="015FEFBB"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r>
      <w:tr w:rsidR="005C628D" w:rsidRPr="00B66171" w14:paraId="38A4F0F2" w14:textId="77777777" w:rsidTr="00905DF2">
        <w:trPr>
          <w:trHeight w:val="1383"/>
        </w:trPr>
        <w:tc>
          <w:tcPr>
            <w:tcW w:w="1134" w:type="dxa"/>
            <w:vMerge w:val="restart"/>
            <w:tcBorders>
              <w:top w:val="single" w:sz="6" w:space="0" w:color="auto"/>
              <w:left w:val="single" w:sz="6" w:space="0" w:color="auto"/>
              <w:right w:val="single" w:sz="6" w:space="0" w:color="auto"/>
            </w:tcBorders>
          </w:tcPr>
          <w:p w14:paraId="3B999B89" w14:textId="77777777" w:rsidR="005C628D" w:rsidRPr="00B66171" w:rsidRDefault="005C628D" w:rsidP="005C628D">
            <w:pPr>
              <w:widowControl/>
              <w:autoSpaceDE/>
              <w:autoSpaceDN/>
              <w:adjustRightInd/>
              <w:jc w:val="center"/>
              <w:rPr>
                <w:rFonts w:eastAsia="Times New Roman"/>
              </w:rPr>
            </w:pPr>
            <w:r>
              <w:rPr>
                <w:rFonts w:eastAsia="Times New Roman"/>
              </w:rPr>
              <w:lastRenderedPageBreak/>
              <w:t>ПКП-2</w:t>
            </w:r>
          </w:p>
        </w:tc>
        <w:tc>
          <w:tcPr>
            <w:tcW w:w="2127" w:type="dxa"/>
            <w:vMerge w:val="restart"/>
            <w:tcBorders>
              <w:top w:val="single" w:sz="6" w:space="0" w:color="auto"/>
              <w:left w:val="single" w:sz="6" w:space="0" w:color="auto"/>
              <w:right w:val="single" w:sz="6" w:space="0" w:color="auto"/>
            </w:tcBorders>
          </w:tcPr>
          <w:p w14:paraId="0EF0B0C3" w14:textId="77777777" w:rsidR="005C628D" w:rsidRPr="00B66171" w:rsidRDefault="005C628D" w:rsidP="005C628D">
            <w:pPr>
              <w:widowControl/>
              <w:autoSpaceDE/>
              <w:autoSpaceDN/>
              <w:adjustRightInd/>
              <w:rPr>
                <w:rFonts w:eastAsia="Times New Roman"/>
              </w:rPr>
            </w:pPr>
            <w:r w:rsidRPr="0078316D">
              <w:rPr>
                <w:rFonts w:eastAsia="Times New Roman"/>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3118" w:type="dxa"/>
            <w:tcBorders>
              <w:top w:val="single" w:sz="4" w:space="0" w:color="auto"/>
              <w:left w:val="single" w:sz="6" w:space="0" w:color="auto"/>
              <w:bottom w:val="single" w:sz="4" w:space="0" w:color="auto"/>
              <w:right w:val="single" w:sz="6" w:space="0" w:color="auto"/>
            </w:tcBorders>
          </w:tcPr>
          <w:p w14:paraId="42B9E216" w14:textId="77777777" w:rsidR="005C628D" w:rsidRPr="00B66171" w:rsidRDefault="005C628D" w:rsidP="005C628D">
            <w:pPr>
              <w:widowControl/>
              <w:autoSpaceDE/>
              <w:autoSpaceDN/>
              <w:adjustRightInd/>
              <w:jc w:val="both"/>
              <w:rPr>
                <w:rFonts w:eastAsia="Times New Roman"/>
              </w:rPr>
            </w:pPr>
            <w:r w:rsidRPr="0078316D">
              <w:rPr>
                <w:rFonts w:eastAsia="Times New Roman"/>
              </w:rPr>
              <w:t>1.</w:t>
            </w:r>
            <w:r>
              <w:rPr>
                <w:rFonts w:eastAsia="Times New Roman"/>
              </w:rPr>
              <w:t xml:space="preserve"> </w:t>
            </w:r>
            <w:r w:rsidRPr="0078316D">
              <w:rPr>
                <w:rFonts w:eastAsia="Times New Roman"/>
              </w:rPr>
              <w:t>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3827" w:type="dxa"/>
            <w:tcBorders>
              <w:top w:val="single" w:sz="4" w:space="0" w:color="auto"/>
              <w:left w:val="single" w:sz="6" w:space="0" w:color="auto"/>
              <w:bottom w:val="single" w:sz="4" w:space="0" w:color="auto"/>
              <w:right w:val="single" w:sz="6" w:space="0" w:color="auto"/>
            </w:tcBorders>
          </w:tcPr>
          <w:p w14:paraId="70233723"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Знать: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12072F0E"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5C628D" w:rsidRPr="00B66171" w14:paraId="1A30014B" w14:textId="77777777" w:rsidTr="00905DF2">
        <w:trPr>
          <w:trHeight w:val="1383"/>
        </w:trPr>
        <w:tc>
          <w:tcPr>
            <w:tcW w:w="1134" w:type="dxa"/>
            <w:vMerge/>
            <w:tcBorders>
              <w:left w:val="single" w:sz="6" w:space="0" w:color="auto"/>
              <w:right w:val="single" w:sz="6" w:space="0" w:color="auto"/>
            </w:tcBorders>
          </w:tcPr>
          <w:p w14:paraId="2ABC4AFB"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right w:val="single" w:sz="6" w:space="0" w:color="auto"/>
            </w:tcBorders>
          </w:tcPr>
          <w:p w14:paraId="14955B93"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40E6C874" w14:textId="77777777" w:rsidR="005C628D" w:rsidRPr="00B66171" w:rsidRDefault="005C628D" w:rsidP="005C628D">
            <w:pPr>
              <w:widowControl/>
              <w:autoSpaceDE/>
              <w:autoSpaceDN/>
              <w:adjustRightInd/>
              <w:jc w:val="both"/>
              <w:rPr>
                <w:rFonts w:eastAsia="Times New Roman"/>
              </w:rPr>
            </w:pPr>
            <w:r w:rsidRPr="0078316D">
              <w:rPr>
                <w:rFonts w:eastAsia="Times New Roman"/>
              </w:rPr>
              <w:t>2.</w:t>
            </w:r>
            <w:r>
              <w:rPr>
                <w:rFonts w:eastAsia="Times New Roman"/>
              </w:rPr>
              <w:t xml:space="preserve"> </w:t>
            </w:r>
            <w:r w:rsidRPr="0078316D">
              <w:rPr>
                <w:rFonts w:eastAsia="Times New Roman"/>
              </w:rPr>
              <w:t>Демонстрирует  определение эффективных направлений развития финансово-кредитных институтов, иных орга</w:t>
            </w:r>
            <w:r>
              <w:rPr>
                <w:rFonts w:eastAsia="Times New Roman"/>
              </w:rPr>
              <w:t>низаций различных отраслей эконо</w:t>
            </w:r>
            <w:r w:rsidRPr="0078316D">
              <w:rPr>
                <w:rFonts w:eastAsia="Times New Roman"/>
              </w:rPr>
              <w:t>мики на основе формирования прогнозов, стратегий и планов их деятельности.</w:t>
            </w:r>
          </w:p>
        </w:tc>
        <w:tc>
          <w:tcPr>
            <w:tcW w:w="3827" w:type="dxa"/>
            <w:tcBorders>
              <w:top w:val="single" w:sz="4" w:space="0" w:color="auto"/>
              <w:left w:val="single" w:sz="6" w:space="0" w:color="auto"/>
              <w:bottom w:val="single" w:sz="4" w:space="0" w:color="auto"/>
              <w:right w:val="single" w:sz="6" w:space="0" w:color="auto"/>
            </w:tcBorders>
          </w:tcPr>
          <w:p w14:paraId="70A4F0DD"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 xml:space="preserve">Знать: 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 </w:t>
            </w:r>
          </w:p>
          <w:p w14:paraId="02B94F9E"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5C628D" w:rsidRPr="00B66171" w14:paraId="54D31919" w14:textId="77777777" w:rsidTr="00905DF2">
        <w:trPr>
          <w:trHeight w:val="1383"/>
        </w:trPr>
        <w:tc>
          <w:tcPr>
            <w:tcW w:w="1134" w:type="dxa"/>
            <w:vMerge/>
            <w:tcBorders>
              <w:left w:val="single" w:sz="6" w:space="0" w:color="auto"/>
              <w:bottom w:val="single" w:sz="6" w:space="0" w:color="auto"/>
              <w:right w:val="single" w:sz="6" w:space="0" w:color="auto"/>
            </w:tcBorders>
          </w:tcPr>
          <w:p w14:paraId="3EAE6A1F"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bottom w:val="single" w:sz="6" w:space="0" w:color="auto"/>
              <w:right w:val="single" w:sz="6" w:space="0" w:color="auto"/>
            </w:tcBorders>
          </w:tcPr>
          <w:p w14:paraId="442A09DE"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1BC964FD" w14:textId="77777777" w:rsidR="005C628D" w:rsidRPr="00B66171" w:rsidRDefault="005C628D" w:rsidP="005C628D">
            <w:pPr>
              <w:widowControl/>
              <w:autoSpaceDE/>
              <w:autoSpaceDN/>
              <w:adjustRightInd/>
              <w:jc w:val="both"/>
              <w:rPr>
                <w:rFonts w:eastAsia="Times New Roman"/>
              </w:rPr>
            </w:pPr>
            <w:r w:rsidRPr="0078316D">
              <w:rPr>
                <w:rFonts w:eastAsia="Times New Roman"/>
              </w:rPr>
              <w:t>3.</w:t>
            </w:r>
            <w:r>
              <w:rPr>
                <w:rFonts w:eastAsia="Times New Roman"/>
              </w:rPr>
              <w:t xml:space="preserve"> </w:t>
            </w:r>
            <w:r w:rsidRPr="0078316D">
              <w:rPr>
                <w:rFonts w:eastAsia="Times New Roman"/>
              </w:rPr>
              <w:t>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3827" w:type="dxa"/>
            <w:tcBorders>
              <w:top w:val="single" w:sz="4" w:space="0" w:color="auto"/>
              <w:left w:val="single" w:sz="6" w:space="0" w:color="auto"/>
              <w:bottom w:val="single" w:sz="4" w:space="0" w:color="auto"/>
              <w:right w:val="single" w:sz="6" w:space="0" w:color="auto"/>
            </w:tcBorders>
          </w:tcPr>
          <w:p w14:paraId="18340180"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Знать: порядок проведения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p w14:paraId="1E2A38D6" w14:textId="77777777" w:rsidR="005C628D" w:rsidRPr="00C1376A" w:rsidRDefault="005C628D" w:rsidP="005C628D">
            <w:pPr>
              <w:widowControl/>
              <w:tabs>
                <w:tab w:val="left" w:pos="500"/>
              </w:tabs>
              <w:autoSpaceDE/>
              <w:autoSpaceDN/>
              <w:adjustRightInd/>
              <w:jc w:val="both"/>
              <w:rPr>
                <w:rFonts w:eastAsia="Times New Roman"/>
              </w:rPr>
            </w:pPr>
            <w:r w:rsidRPr="00C1376A">
              <w:rPr>
                <w:rFonts w:eastAsia="Times New Roman"/>
              </w:rPr>
              <w:t>Уметь: 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r>
      <w:tr w:rsidR="005C628D" w:rsidRPr="00B66171" w14:paraId="471A63FB" w14:textId="77777777" w:rsidTr="00905DF2">
        <w:trPr>
          <w:trHeight w:val="1383"/>
        </w:trPr>
        <w:tc>
          <w:tcPr>
            <w:tcW w:w="1134" w:type="dxa"/>
            <w:vMerge w:val="restart"/>
            <w:tcBorders>
              <w:top w:val="single" w:sz="6" w:space="0" w:color="auto"/>
              <w:left w:val="single" w:sz="6" w:space="0" w:color="auto"/>
              <w:right w:val="single" w:sz="6" w:space="0" w:color="auto"/>
            </w:tcBorders>
          </w:tcPr>
          <w:p w14:paraId="4176A621" w14:textId="77777777" w:rsidR="005C628D" w:rsidRPr="00B66171" w:rsidRDefault="005C628D" w:rsidP="005C628D">
            <w:pPr>
              <w:widowControl/>
              <w:autoSpaceDE/>
              <w:autoSpaceDN/>
              <w:adjustRightInd/>
              <w:jc w:val="center"/>
              <w:rPr>
                <w:rFonts w:eastAsia="Times New Roman"/>
              </w:rPr>
            </w:pPr>
            <w:r>
              <w:rPr>
                <w:rFonts w:eastAsia="Times New Roman"/>
              </w:rPr>
              <w:t>ПКП-3</w:t>
            </w:r>
          </w:p>
        </w:tc>
        <w:tc>
          <w:tcPr>
            <w:tcW w:w="2127" w:type="dxa"/>
            <w:vMerge w:val="restart"/>
            <w:tcBorders>
              <w:top w:val="single" w:sz="6" w:space="0" w:color="auto"/>
              <w:left w:val="single" w:sz="6" w:space="0" w:color="auto"/>
              <w:right w:val="single" w:sz="6" w:space="0" w:color="auto"/>
            </w:tcBorders>
          </w:tcPr>
          <w:p w14:paraId="7FD015DA" w14:textId="77777777" w:rsidR="005C628D" w:rsidRPr="00B66171" w:rsidRDefault="005C628D" w:rsidP="005C628D">
            <w:pPr>
              <w:widowControl/>
              <w:autoSpaceDE/>
              <w:autoSpaceDN/>
              <w:adjustRightInd/>
              <w:jc w:val="both"/>
              <w:rPr>
                <w:rFonts w:eastAsia="Times New Roman"/>
              </w:rPr>
            </w:pPr>
            <w:r w:rsidRPr="0078316D">
              <w:rPr>
                <w:rFonts w:eastAsia="Times New Roman"/>
              </w:rPr>
              <w:t xml:space="preserve">Способность рассчитывать, анализировать и      интерпретировать      состояние и тенденции развитии </w:t>
            </w:r>
            <w:r w:rsidRPr="0078316D">
              <w:rPr>
                <w:rFonts w:eastAsia="Times New Roman"/>
              </w:rPr>
              <w:lastRenderedPageBreak/>
              <w:t>финансового рынка и осуществлять консультирование его участников, в том числе на основе зарубежного опыта</w:t>
            </w:r>
          </w:p>
        </w:tc>
        <w:tc>
          <w:tcPr>
            <w:tcW w:w="3118" w:type="dxa"/>
            <w:tcBorders>
              <w:top w:val="single" w:sz="4" w:space="0" w:color="auto"/>
              <w:left w:val="single" w:sz="6" w:space="0" w:color="auto"/>
              <w:bottom w:val="single" w:sz="4" w:space="0" w:color="auto"/>
              <w:right w:val="single" w:sz="6" w:space="0" w:color="auto"/>
            </w:tcBorders>
          </w:tcPr>
          <w:p w14:paraId="6CE3528A" w14:textId="77777777" w:rsidR="005C628D" w:rsidRPr="00B66171" w:rsidRDefault="005C628D" w:rsidP="005C628D">
            <w:pPr>
              <w:widowControl/>
              <w:autoSpaceDE/>
              <w:autoSpaceDN/>
              <w:adjustRightInd/>
              <w:jc w:val="both"/>
              <w:rPr>
                <w:rFonts w:eastAsia="Times New Roman"/>
              </w:rPr>
            </w:pPr>
            <w:r w:rsidRPr="0078316D">
              <w:rPr>
                <w:rFonts w:eastAsia="Times New Roman"/>
              </w:rPr>
              <w:lastRenderedPageBreak/>
              <w:t>1.</w:t>
            </w:r>
            <w:r>
              <w:rPr>
                <w:rFonts w:eastAsia="Times New Roman"/>
              </w:rPr>
              <w:t xml:space="preserve"> </w:t>
            </w:r>
            <w:r w:rsidRPr="0078316D">
              <w:rPr>
                <w:rFonts w:eastAsia="Times New Roman"/>
              </w:rPr>
              <w:t xml:space="preserve">Демонстрирует владение отдельными инструментами и методами </w:t>
            </w:r>
            <w:proofErr w:type="spellStart"/>
            <w:r w:rsidRPr="0078316D">
              <w:rPr>
                <w:rFonts w:eastAsia="Times New Roman"/>
              </w:rPr>
              <w:t>финтеха</w:t>
            </w:r>
            <w:proofErr w:type="spellEnd"/>
            <w:r w:rsidRPr="0078316D">
              <w:rPr>
                <w:rFonts w:eastAsia="Times New Roman"/>
              </w:rPr>
              <w:t xml:space="preserve"> для решения профессиональных задач на микро-и макроуровне, в том числе на уроне </w:t>
            </w:r>
            <w:r w:rsidRPr="0078316D">
              <w:rPr>
                <w:rFonts w:eastAsia="Times New Roman"/>
              </w:rPr>
              <w:lastRenderedPageBreak/>
              <w:t>финансового рынка и отдельных его институтов.</w:t>
            </w:r>
          </w:p>
        </w:tc>
        <w:tc>
          <w:tcPr>
            <w:tcW w:w="3827" w:type="dxa"/>
            <w:tcBorders>
              <w:top w:val="single" w:sz="4" w:space="0" w:color="auto"/>
              <w:left w:val="single" w:sz="6" w:space="0" w:color="auto"/>
              <w:bottom w:val="single" w:sz="4" w:space="0" w:color="auto"/>
              <w:right w:val="single" w:sz="6" w:space="0" w:color="auto"/>
            </w:tcBorders>
          </w:tcPr>
          <w:p w14:paraId="67E26C32" w14:textId="77777777" w:rsidR="005C628D" w:rsidRDefault="005C628D" w:rsidP="005C628D">
            <w:pPr>
              <w:widowControl/>
              <w:tabs>
                <w:tab w:val="num" w:pos="243"/>
              </w:tabs>
              <w:autoSpaceDE/>
              <w:autoSpaceDN/>
              <w:adjustRightInd/>
              <w:jc w:val="both"/>
              <w:rPr>
                <w:rFonts w:eastAsia="Times New Roman"/>
              </w:rPr>
            </w:pPr>
            <w:r>
              <w:rPr>
                <w:rFonts w:eastAsia="Times New Roman"/>
              </w:rPr>
              <w:lastRenderedPageBreak/>
              <w:t xml:space="preserve">Знать: инструменты и методы </w:t>
            </w:r>
            <w:proofErr w:type="spellStart"/>
            <w:r w:rsidRPr="0078316D">
              <w:rPr>
                <w:rFonts w:eastAsia="Times New Roman"/>
              </w:rPr>
              <w:t>финтеха</w:t>
            </w:r>
            <w:proofErr w:type="spellEnd"/>
            <w:r w:rsidRPr="0078316D">
              <w:rPr>
                <w:rFonts w:eastAsia="Times New Roman"/>
              </w:rPr>
              <w:t xml:space="preserve"> для решения профессиональных задач</w:t>
            </w:r>
            <w:r>
              <w:rPr>
                <w:rFonts w:eastAsia="Times New Roman"/>
              </w:rPr>
              <w:t xml:space="preserve"> инвестиционной деятельности</w:t>
            </w:r>
            <w:r w:rsidRPr="0078316D">
              <w:rPr>
                <w:rFonts w:eastAsia="Times New Roman"/>
              </w:rPr>
              <w:t xml:space="preserve"> на микро-и макроуровне, в том числе на уроне финансового рынка и отдельных его институтов.</w:t>
            </w:r>
          </w:p>
          <w:p w14:paraId="745DA1F0" w14:textId="77777777" w:rsidR="005C628D" w:rsidRPr="004018CF" w:rsidRDefault="005C628D" w:rsidP="005C628D">
            <w:pPr>
              <w:widowControl/>
              <w:tabs>
                <w:tab w:val="num" w:pos="243"/>
              </w:tabs>
              <w:autoSpaceDE/>
              <w:autoSpaceDN/>
              <w:adjustRightInd/>
              <w:jc w:val="both"/>
              <w:rPr>
                <w:rFonts w:eastAsia="Times New Roman"/>
              </w:rPr>
            </w:pPr>
            <w:r>
              <w:rPr>
                <w:rFonts w:eastAsia="Times New Roman"/>
              </w:rPr>
              <w:lastRenderedPageBreak/>
              <w:t xml:space="preserve">Уметь: использовать инструменты и методы </w:t>
            </w:r>
            <w:proofErr w:type="spellStart"/>
            <w:r w:rsidRPr="0078316D">
              <w:rPr>
                <w:rFonts w:eastAsia="Times New Roman"/>
              </w:rPr>
              <w:t>финтеха</w:t>
            </w:r>
            <w:proofErr w:type="spellEnd"/>
            <w:r w:rsidRPr="0078316D">
              <w:rPr>
                <w:rFonts w:eastAsia="Times New Roman"/>
              </w:rPr>
              <w:t xml:space="preserve"> для решения профессиональных задач</w:t>
            </w:r>
            <w:r>
              <w:rPr>
                <w:rFonts w:eastAsia="Times New Roman"/>
              </w:rPr>
              <w:t xml:space="preserve"> инвестиционной деятельности</w:t>
            </w:r>
            <w:r w:rsidRPr="0078316D">
              <w:rPr>
                <w:rFonts w:eastAsia="Times New Roman"/>
              </w:rPr>
              <w:t xml:space="preserve"> на микро-и макроуровне, в том числе на уроне финансового рынка и отдельных его институтов</w:t>
            </w:r>
          </w:p>
        </w:tc>
      </w:tr>
      <w:tr w:rsidR="005C628D" w:rsidRPr="00B66171" w14:paraId="792D442F" w14:textId="77777777" w:rsidTr="00905DF2">
        <w:trPr>
          <w:trHeight w:val="1383"/>
        </w:trPr>
        <w:tc>
          <w:tcPr>
            <w:tcW w:w="1134" w:type="dxa"/>
            <w:vMerge/>
            <w:tcBorders>
              <w:left w:val="single" w:sz="6" w:space="0" w:color="auto"/>
              <w:right w:val="single" w:sz="6" w:space="0" w:color="auto"/>
            </w:tcBorders>
          </w:tcPr>
          <w:p w14:paraId="5A7A6E52"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right w:val="single" w:sz="6" w:space="0" w:color="auto"/>
            </w:tcBorders>
          </w:tcPr>
          <w:p w14:paraId="25E72D56"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30C30526" w14:textId="77777777" w:rsidR="005C628D" w:rsidRPr="00B66171" w:rsidRDefault="005C628D" w:rsidP="005C628D">
            <w:pPr>
              <w:widowControl/>
              <w:autoSpaceDE/>
              <w:autoSpaceDN/>
              <w:adjustRightInd/>
              <w:jc w:val="both"/>
              <w:rPr>
                <w:rFonts w:eastAsia="Times New Roman"/>
              </w:rPr>
            </w:pPr>
            <w:r w:rsidRPr="0078316D">
              <w:rPr>
                <w:rFonts w:eastAsia="Times New Roman"/>
              </w:rPr>
              <w:t>2.</w:t>
            </w:r>
            <w:r>
              <w:rPr>
                <w:rFonts w:eastAsia="Times New Roman"/>
              </w:rPr>
              <w:t xml:space="preserve"> </w:t>
            </w:r>
            <w:r w:rsidRPr="0078316D">
              <w:rPr>
                <w:rFonts w:eastAsia="Times New Roman"/>
              </w:rPr>
              <w:t>Демонстрирует понимание сущности и природы рисков денежно-кредитной и финансовой сферы.</w:t>
            </w:r>
          </w:p>
        </w:tc>
        <w:tc>
          <w:tcPr>
            <w:tcW w:w="3827" w:type="dxa"/>
            <w:tcBorders>
              <w:top w:val="single" w:sz="4" w:space="0" w:color="auto"/>
              <w:left w:val="single" w:sz="6" w:space="0" w:color="auto"/>
              <w:bottom w:val="single" w:sz="4" w:space="0" w:color="auto"/>
              <w:right w:val="single" w:sz="6" w:space="0" w:color="auto"/>
            </w:tcBorders>
          </w:tcPr>
          <w:p w14:paraId="44A95287" w14:textId="77777777" w:rsidR="005C628D" w:rsidRDefault="005C628D" w:rsidP="005C628D">
            <w:pPr>
              <w:widowControl/>
              <w:tabs>
                <w:tab w:val="num" w:pos="243"/>
              </w:tabs>
              <w:autoSpaceDE/>
              <w:autoSpaceDN/>
              <w:adjustRightInd/>
              <w:jc w:val="both"/>
              <w:rPr>
                <w:rFonts w:eastAsia="Times New Roman"/>
              </w:rPr>
            </w:pPr>
            <w:r>
              <w:rPr>
                <w:rFonts w:eastAsia="Times New Roman"/>
              </w:rPr>
              <w:t xml:space="preserve">Знать: </w:t>
            </w:r>
            <w:r w:rsidRPr="0078316D">
              <w:rPr>
                <w:rFonts w:eastAsia="Times New Roman"/>
              </w:rPr>
              <w:t>сущност</w:t>
            </w:r>
            <w:r>
              <w:rPr>
                <w:rFonts w:eastAsia="Times New Roman"/>
              </w:rPr>
              <w:t>ь</w:t>
            </w:r>
            <w:r w:rsidRPr="0078316D">
              <w:rPr>
                <w:rFonts w:eastAsia="Times New Roman"/>
              </w:rPr>
              <w:t xml:space="preserve"> и природ</w:t>
            </w:r>
            <w:r>
              <w:rPr>
                <w:rFonts w:eastAsia="Times New Roman"/>
              </w:rPr>
              <w:t xml:space="preserve">у инвестиционных </w:t>
            </w:r>
            <w:r w:rsidRPr="0078316D">
              <w:rPr>
                <w:rFonts w:eastAsia="Times New Roman"/>
              </w:rPr>
              <w:t>рисков денежно-кредитной и финансовой сферы</w:t>
            </w:r>
          </w:p>
          <w:p w14:paraId="2ECFE913" w14:textId="77777777" w:rsidR="005C628D" w:rsidRPr="004018CF" w:rsidRDefault="005C628D" w:rsidP="005C628D">
            <w:pPr>
              <w:widowControl/>
              <w:tabs>
                <w:tab w:val="num" w:pos="243"/>
              </w:tabs>
              <w:autoSpaceDE/>
              <w:autoSpaceDN/>
              <w:adjustRightInd/>
              <w:jc w:val="both"/>
              <w:rPr>
                <w:rFonts w:eastAsia="Times New Roman"/>
              </w:rPr>
            </w:pPr>
            <w:r>
              <w:rPr>
                <w:rFonts w:eastAsia="Times New Roman"/>
              </w:rPr>
              <w:t xml:space="preserve">Уметь: идентифицировать  инвестиционные </w:t>
            </w:r>
            <w:r w:rsidRPr="0078316D">
              <w:rPr>
                <w:rFonts w:eastAsia="Times New Roman"/>
              </w:rPr>
              <w:t>риск</w:t>
            </w:r>
            <w:r>
              <w:rPr>
                <w:rFonts w:eastAsia="Times New Roman"/>
              </w:rPr>
              <w:t>и</w:t>
            </w:r>
            <w:r w:rsidRPr="0078316D">
              <w:rPr>
                <w:rFonts w:eastAsia="Times New Roman"/>
              </w:rPr>
              <w:t xml:space="preserve"> денежно-кредитной и финансовой сферы</w:t>
            </w:r>
          </w:p>
        </w:tc>
      </w:tr>
      <w:tr w:rsidR="005C628D" w:rsidRPr="00B66171" w14:paraId="60BCC8BA" w14:textId="77777777" w:rsidTr="00905DF2">
        <w:trPr>
          <w:trHeight w:val="1383"/>
        </w:trPr>
        <w:tc>
          <w:tcPr>
            <w:tcW w:w="1134" w:type="dxa"/>
            <w:vMerge/>
            <w:tcBorders>
              <w:left w:val="single" w:sz="6" w:space="0" w:color="auto"/>
              <w:right w:val="single" w:sz="6" w:space="0" w:color="auto"/>
            </w:tcBorders>
          </w:tcPr>
          <w:p w14:paraId="589DA773"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right w:val="single" w:sz="6" w:space="0" w:color="auto"/>
            </w:tcBorders>
          </w:tcPr>
          <w:p w14:paraId="332DC1AB"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7D6B7D42" w14:textId="77777777" w:rsidR="005C628D" w:rsidRPr="00B66171" w:rsidRDefault="005C628D" w:rsidP="005C628D">
            <w:pPr>
              <w:widowControl/>
              <w:autoSpaceDE/>
              <w:autoSpaceDN/>
              <w:adjustRightInd/>
              <w:jc w:val="both"/>
              <w:rPr>
                <w:rFonts w:eastAsia="Times New Roman"/>
              </w:rPr>
            </w:pPr>
            <w:r w:rsidRPr="0078316D">
              <w:rPr>
                <w:rFonts w:eastAsia="Times New Roman"/>
              </w:rPr>
              <w:t>3.</w:t>
            </w:r>
            <w:r>
              <w:rPr>
                <w:rFonts w:eastAsia="Times New Roman"/>
              </w:rPr>
              <w:t xml:space="preserve"> </w:t>
            </w:r>
            <w:r w:rsidRPr="0078316D">
              <w:rPr>
                <w:rFonts w:eastAsia="Times New Roman"/>
              </w:rPr>
              <w:t>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3827" w:type="dxa"/>
            <w:tcBorders>
              <w:top w:val="single" w:sz="4" w:space="0" w:color="auto"/>
              <w:left w:val="single" w:sz="6" w:space="0" w:color="auto"/>
              <w:bottom w:val="single" w:sz="4" w:space="0" w:color="auto"/>
              <w:right w:val="single" w:sz="6" w:space="0" w:color="auto"/>
            </w:tcBorders>
          </w:tcPr>
          <w:p w14:paraId="1FB13966" w14:textId="77777777" w:rsidR="005C628D" w:rsidRDefault="005C628D" w:rsidP="005C628D">
            <w:pPr>
              <w:widowControl/>
              <w:tabs>
                <w:tab w:val="num" w:pos="243"/>
              </w:tabs>
              <w:autoSpaceDE/>
              <w:autoSpaceDN/>
              <w:adjustRightInd/>
              <w:jc w:val="both"/>
              <w:rPr>
                <w:rFonts w:eastAsia="Times New Roman"/>
              </w:rPr>
            </w:pPr>
            <w:r>
              <w:rPr>
                <w:rFonts w:eastAsia="Times New Roman"/>
              </w:rPr>
              <w:t xml:space="preserve">Знать: </w:t>
            </w:r>
            <w:r w:rsidRPr="0078316D">
              <w:rPr>
                <w:rFonts w:eastAsia="Times New Roman"/>
              </w:rPr>
              <w:t>метод</w:t>
            </w:r>
            <w:r>
              <w:rPr>
                <w:rFonts w:eastAsia="Times New Roman"/>
              </w:rPr>
              <w:t>ы</w:t>
            </w:r>
            <w:r w:rsidRPr="0078316D">
              <w:rPr>
                <w:rFonts w:eastAsia="Times New Roman"/>
              </w:rPr>
              <w:t xml:space="preserve"> анализа и оценки </w:t>
            </w:r>
            <w:r>
              <w:rPr>
                <w:rFonts w:eastAsia="Times New Roman"/>
              </w:rPr>
              <w:t xml:space="preserve">инвестиционных </w:t>
            </w:r>
            <w:r w:rsidRPr="0078316D">
              <w:rPr>
                <w:rFonts w:eastAsia="Times New Roman"/>
              </w:rPr>
              <w:t xml:space="preserve">рисков </w:t>
            </w:r>
          </w:p>
          <w:p w14:paraId="6CF3D199" w14:textId="77777777" w:rsidR="005C628D" w:rsidRPr="004018CF" w:rsidRDefault="005C628D" w:rsidP="005C628D">
            <w:pPr>
              <w:widowControl/>
              <w:tabs>
                <w:tab w:val="num" w:pos="243"/>
              </w:tabs>
              <w:autoSpaceDE/>
              <w:autoSpaceDN/>
              <w:adjustRightInd/>
              <w:jc w:val="both"/>
              <w:rPr>
                <w:rFonts w:eastAsia="Times New Roman"/>
              </w:rPr>
            </w:pPr>
            <w:r>
              <w:rPr>
                <w:rFonts w:eastAsia="Times New Roman"/>
              </w:rPr>
              <w:t xml:space="preserve">Уметь: </w:t>
            </w:r>
            <w:r w:rsidRPr="0078316D">
              <w:rPr>
                <w:rFonts w:eastAsia="Times New Roman"/>
              </w:rPr>
              <w:t>предлагат</w:t>
            </w:r>
            <w:r>
              <w:rPr>
                <w:rFonts w:eastAsia="Times New Roman"/>
              </w:rPr>
              <w:t>ь</w:t>
            </w:r>
            <w:r w:rsidRPr="0078316D">
              <w:rPr>
                <w:rFonts w:eastAsia="Times New Roman"/>
              </w:rPr>
              <w:t xml:space="preserve"> решения минимизации</w:t>
            </w:r>
            <w:r>
              <w:rPr>
                <w:rFonts w:eastAsia="Times New Roman"/>
              </w:rPr>
              <w:t xml:space="preserve"> инвестиционных рисков</w:t>
            </w:r>
            <w:r w:rsidRPr="0078316D">
              <w:rPr>
                <w:rFonts w:eastAsia="Times New Roman"/>
              </w:rPr>
              <w:t xml:space="preserve"> в контексте достижения финансовой стабильности, применя</w:t>
            </w:r>
            <w:r>
              <w:rPr>
                <w:rFonts w:eastAsia="Times New Roman"/>
              </w:rPr>
              <w:t>ть</w:t>
            </w:r>
            <w:r w:rsidRPr="0078316D">
              <w:rPr>
                <w:rFonts w:eastAsia="Times New Roman"/>
              </w:rPr>
              <w:t xml:space="preserve"> финансовые инструменты для минимизации потерь</w:t>
            </w:r>
          </w:p>
        </w:tc>
      </w:tr>
      <w:tr w:rsidR="005C628D" w:rsidRPr="00B66171" w14:paraId="18B8568A" w14:textId="77777777" w:rsidTr="00905DF2">
        <w:trPr>
          <w:trHeight w:val="1383"/>
        </w:trPr>
        <w:tc>
          <w:tcPr>
            <w:tcW w:w="1134" w:type="dxa"/>
            <w:vMerge/>
            <w:tcBorders>
              <w:left w:val="single" w:sz="6" w:space="0" w:color="auto"/>
              <w:bottom w:val="single" w:sz="4" w:space="0" w:color="auto"/>
              <w:right w:val="single" w:sz="6" w:space="0" w:color="auto"/>
            </w:tcBorders>
          </w:tcPr>
          <w:p w14:paraId="456D6202" w14:textId="77777777" w:rsidR="005C628D" w:rsidRPr="00B66171" w:rsidRDefault="005C628D" w:rsidP="005C628D">
            <w:pPr>
              <w:widowControl/>
              <w:autoSpaceDE/>
              <w:autoSpaceDN/>
              <w:adjustRightInd/>
              <w:jc w:val="center"/>
              <w:rPr>
                <w:rFonts w:eastAsia="Times New Roman"/>
              </w:rPr>
            </w:pPr>
          </w:p>
        </w:tc>
        <w:tc>
          <w:tcPr>
            <w:tcW w:w="2127" w:type="dxa"/>
            <w:vMerge/>
            <w:tcBorders>
              <w:left w:val="single" w:sz="6" w:space="0" w:color="auto"/>
              <w:bottom w:val="single" w:sz="4" w:space="0" w:color="auto"/>
              <w:right w:val="single" w:sz="6" w:space="0" w:color="auto"/>
            </w:tcBorders>
          </w:tcPr>
          <w:p w14:paraId="1055C9C9" w14:textId="77777777" w:rsidR="005C628D" w:rsidRPr="00B66171" w:rsidRDefault="005C628D" w:rsidP="005C628D">
            <w:pPr>
              <w:widowControl/>
              <w:autoSpaceDE/>
              <w:autoSpaceDN/>
              <w:adjustRightInd/>
              <w:rPr>
                <w:rFonts w:eastAsia="Times New Roman"/>
              </w:rPr>
            </w:pPr>
          </w:p>
        </w:tc>
        <w:tc>
          <w:tcPr>
            <w:tcW w:w="3118" w:type="dxa"/>
            <w:tcBorders>
              <w:top w:val="single" w:sz="4" w:space="0" w:color="auto"/>
              <w:left w:val="single" w:sz="6" w:space="0" w:color="auto"/>
              <w:bottom w:val="single" w:sz="4" w:space="0" w:color="auto"/>
              <w:right w:val="single" w:sz="6" w:space="0" w:color="auto"/>
            </w:tcBorders>
          </w:tcPr>
          <w:p w14:paraId="462ADC71" w14:textId="77777777" w:rsidR="005C628D" w:rsidRPr="00B66171" w:rsidRDefault="005C628D" w:rsidP="005C628D">
            <w:pPr>
              <w:widowControl/>
              <w:autoSpaceDE/>
              <w:autoSpaceDN/>
              <w:adjustRightInd/>
              <w:rPr>
                <w:rFonts w:eastAsia="Times New Roman"/>
              </w:rPr>
            </w:pPr>
            <w:r w:rsidRPr="0078316D">
              <w:rPr>
                <w:rFonts w:eastAsia="Times New Roman"/>
              </w:rPr>
              <w:t>4.</w:t>
            </w:r>
            <w:r>
              <w:rPr>
                <w:rFonts w:eastAsia="Times New Roman"/>
              </w:rPr>
              <w:t xml:space="preserve"> </w:t>
            </w:r>
            <w:r w:rsidRPr="0078316D">
              <w:rPr>
                <w:rFonts w:eastAsia="Times New Roman"/>
              </w:rPr>
              <w:t>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роста.</w:t>
            </w:r>
          </w:p>
        </w:tc>
        <w:tc>
          <w:tcPr>
            <w:tcW w:w="3827" w:type="dxa"/>
            <w:tcBorders>
              <w:top w:val="single" w:sz="4" w:space="0" w:color="auto"/>
              <w:left w:val="single" w:sz="6" w:space="0" w:color="auto"/>
              <w:bottom w:val="single" w:sz="4" w:space="0" w:color="auto"/>
              <w:right w:val="single" w:sz="6" w:space="0" w:color="auto"/>
            </w:tcBorders>
          </w:tcPr>
          <w:p w14:paraId="7557AC45" w14:textId="77777777" w:rsidR="005C628D" w:rsidRDefault="005C628D" w:rsidP="005C628D">
            <w:pPr>
              <w:widowControl/>
              <w:tabs>
                <w:tab w:val="num" w:pos="243"/>
              </w:tabs>
              <w:autoSpaceDE/>
              <w:autoSpaceDN/>
              <w:adjustRightInd/>
              <w:jc w:val="both"/>
              <w:rPr>
                <w:rFonts w:eastAsia="Times New Roman"/>
              </w:rPr>
            </w:pPr>
            <w:r>
              <w:rPr>
                <w:rFonts w:eastAsia="Times New Roman"/>
              </w:rPr>
              <w:t xml:space="preserve">Знать: зарубежный опыт </w:t>
            </w:r>
            <w:r w:rsidRPr="0078316D">
              <w:rPr>
                <w:rFonts w:eastAsia="Times New Roman"/>
              </w:rPr>
              <w:t xml:space="preserve">регулирования </w:t>
            </w:r>
            <w:r>
              <w:rPr>
                <w:rFonts w:eastAsia="Times New Roman"/>
              </w:rPr>
              <w:t xml:space="preserve">инвестиционной деятельности в </w:t>
            </w:r>
            <w:r w:rsidRPr="0078316D">
              <w:rPr>
                <w:rFonts w:eastAsia="Times New Roman"/>
              </w:rPr>
              <w:t>финансово-кредитной сфер</w:t>
            </w:r>
            <w:r>
              <w:rPr>
                <w:rFonts w:eastAsia="Times New Roman"/>
              </w:rPr>
              <w:t>е</w:t>
            </w:r>
            <w:r w:rsidRPr="0078316D">
              <w:rPr>
                <w:rFonts w:eastAsia="Times New Roman"/>
              </w:rPr>
              <w:t xml:space="preserve"> и ее институтов в целях достижения финансовой стабильности и обеспечения экономического роста</w:t>
            </w:r>
          </w:p>
          <w:p w14:paraId="3F78CF5F" w14:textId="77777777" w:rsidR="005C628D" w:rsidRPr="004018CF" w:rsidRDefault="005C628D" w:rsidP="005C628D">
            <w:pPr>
              <w:widowControl/>
              <w:tabs>
                <w:tab w:val="num" w:pos="243"/>
              </w:tabs>
              <w:autoSpaceDE/>
              <w:autoSpaceDN/>
              <w:adjustRightInd/>
              <w:jc w:val="both"/>
              <w:rPr>
                <w:rFonts w:eastAsia="Times New Roman"/>
              </w:rPr>
            </w:pPr>
            <w:r>
              <w:rPr>
                <w:rFonts w:eastAsia="Times New Roman"/>
              </w:rPr>
              <w:t xml:space="preserve">Уметь: применять зарубежный опыт </w:t>
            </w:r>
            <w:r w:rsidRPr="0078316D">
              <w:rPr>
                <w:rFonts w:eastAsia="Times New Roman"/>
              </w:rPr>
              <w:t xml:space="preserve">регулирования </w:t>
            </w:r>
            <w:r>
              <w:rPr>
                <w:rFonts w:eastAsia="Times New Roman"/>
              </w:rPr>
              <w:t xml:space="preserve">инвестиционной деятельности в </w:t>
            </w:r>
            <w:r w:rsidRPr="0078316D">
              <w:rPr>
                <w:rFonts w:eastAsia="Times New Roman"/>
              </w:rPr>
              <w:t>финансово-кредитной сфер</w:t>
            </w:r>
            <w:r>
              <w:rPr>
                <w:rFonts w:eastAsia="Times New Roman"/>
              </w:rPr>
              <w:t>е</w:t>
            </w:r>
            <w:r w:rsidRPr="0078316D">
              <w:rPr>
                <w:rFonts w:eastAsia="Times New Roman"/>
              </w:rPr>
              <w:t xml:space="preserve"> и ее институтов в целях достижения финансовой стабильности и обеспечения экономического роста</w:t>
            </w:r>
          </w:p>
        </w:tc>
      </w:tr>
    </w:tbl>
    <w:p w14:paraId="72DCBC9A" w14:textId="77777777" w:rsidR="00B66171" w:rsidRPr="00B66171" w:rsidRDefault="00B66171" w:rsidP="00B66171">
      <w:pPr>
        <w:widowControl/>
        <w:spacing w:line="312" w:lineRule="exact"/>
        <w:ind w:firstLine="567"/>
        <w:jc w:val="both"/>
        <w:rPr>
          <w:sz w:val="28"/>
          <w:szCs w:val="28"/>
        </w:rPr>
      </w:pPr>
    </w:p>
    <w:p w14:paraId="193C634C"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3" w:name="_Toc100652040"/>
      <w:r w:rsidRPr="008C44C9">
        <w:rPr>
          <w:rFonts w:eastAsia="Times New Roman"/>
          <w:b/>
          <w:bCs/>
          <w:iCs/>
          <w:sz w:val="28"/>
          <w:szCs w:val="28"/>
          <w:lang w:eastAsia="ar-SA"/>
        </w:rPr>
        <w:t>3.</w:t>
      </w:r>
      <w:r w:rsidRPr="008C44C9">
        <w:rPr>
          <w:rFonts w:eastAsia="Times New Roman"/>
          <w:b/>
          <w:bCs/>
          <w:iCs/>
          <w:sz w:val="28"/>
          <w:szCs w:val="28"/>
          <w:lang w:eastAsia="ar-SA"/>
        </w:rPr>
        <w:tab/>
        <w:t>Место дисциплины в структуре образовательной программы</w:t>
      </w:r>
      <w:bookmarkEnd w:id="3"/>
    </w:p>
    <w:p w14:paraId="3CBA1E1F" w14:textId="77012F00" w:rsidR="00415294" w:rsidRPr="00395CFF" w:rsidRDefault="00C2553D" w:rsidP="00B66171">
      <w:pPr>
        <w:widowControl/>
        <w:spacing w:line="312" w:lineRule="exact"/>
        <w:ind w:firstLine="567"/>
        <w:jc w:val="both"/>
        <w:rPr>
          <w:sz w:val="28"/>
          <w:szCs w:val="28"/>
        </w:rPr>
      </w:pPr>
      <w:r w:rsidRPr="00C2553D">
        <w:rPr>
          <w:sz w:val="28"/>
          <w:szCs w:val="28"/>
        </w:rPr>
        <w:t>Дисциплина «</w:t>
      </w:r>
      <w:r w:rsidR="004B005B">
        <w:rPr>
          <w:sz w:val="28"/>
          <w:szCs w:val="28"/>
        </w:rPr>
        <w:t>Инвестиционный банкинг</w:t>
      </w:r>
      <w:r w:rsidRPr="00C2553D">
        <w:rPr>
          <w:sz w:val="28"/>
          <w:szCs w:val="28"/>
        </w:rPr>
        <w:t xml:space="preserve">» относится к дисциплинам </w:t>
      </w:r>
      <w:r>
        <w:rPr>
          <w:sz w:val="28"/>
          <w:szCs w:val="28"/>
        </w:rPr>
        <w:t xml:space="preserve">цикла профиля модуля </w:t>
      </w:r>
      <w:r w:rsidR="004B005B">
        <w:rPr>
          <w:sz w:val="28"/>
          <w:szCs w:val="28"/>
        </w:rPr>
        <w:t>2</w:t>
      </w:r>
      <w:r>
        <w:rPr>
          <w:sz w:val="28"/>
          <w:szCs w:val="28"/>
        </w:rPr>
        <w:t xml:space="preserve"> «</w:t>
      </w:r>
      <w:r w:rsidR="004B005B">
        <w:rPr>
          <w:sz w:val="28"/>
          <w:szCs w:val="28"/>
        </w:rPr>
        <w:t>Банковское дело</w:t>
      </w:r>
      <w:r>
        <w:rPr>
          <w:sz w:val="28"/>
          <w:szCs w:val="28"/>
        </w:rPr>
        <w:t>» образовательной программы «</w:t>
      </w:r>
      <w:r w:rsidR="005C628D">
        <w:rPr>
          <w:sz w:val="28"/>
          <w:szCs w:val="28"/>
        </w:rPr>
        <w:t>Экономика и финансы</w:t>
      </w:r>
      <w:r>
        <w:rPr>
          <w:sz w:val="28"/>
          <w:szCs w:val="28"/>
        </w:rPr>
        <w:t>»</w:t>
      </w:r>
      <w:r w:rsidR="005C628D">
        <w:rPr>
          <w:sz w:val="28"/>
          <w:szCs w:val="28"/>
        </w:rPr>
        <w:t xml:space="preserve"> (Финансы и банковское дело)</w:t>
      </w:r>
      <w:r w:rsidRPr="00C2553D">
        <w:rPr>
          <w:sz w:val="28"/>
          <w:szCs w:val="28"/>
        </w:rPr>
        <w:t xml:space="preserve"> по направлению подготовки 38.03.0</w:t>
      </w:r>
      <w:r w:rsidR="004B005B">
        <w:rPr>
          <w:sz w:val="28"/>
          <w:szCs w:val="28"/>
        </w:rPr>
        <w:t>1</w:t>
      </w:r>
      <w:r w:rsidRPr="00C2553D">
        <w:rPr>
          <w:sz w:val="28"/>
          <w:szCs w:val="28"/>
        </w:rPr>
        <w:t xml:space="preserve"> </w:t>
      </w:r>
      <w:r w:rsidR="004B005B">
        <w:rPr>
          <w:sz w:val="28"/>
          <w:szCs w:val="28"/>
        </w:rPr>
        <w:t>Экономика</w:t>
      </w:r>
      <w:r w:rsidRPr="00C2553D">
        <w:rPr>
          <w:sz w:val="28"/>
          <w:szCs w:val="28"/>
        </w:rPr>
        <w:t>.</w:t>
      </w:r>
    </w:p>
    <w:p w14:paraId="4B2257FD" w14:textId="77777777" w:rsidR="003C6D78" w:rsidRPr="00383A77" w:rsidRDefault="003C6D78" w:rsidP="003C6D78">
      <w:pPr>
        <w:widowControl/>
        <w:spacing w:line="312" w:lineRule="exact"/>
        <w:ind w:firstLine="567"/>
        <w:jc w:val="both"/>
        <w:rPr>
          <w:i/>
          <w:sz w:val="28"/>
          <w:szCs w:val="28"/>
        </w:rPr>
      </w:pPr>
    </w:p>
    <w:p w14:paraId="7F965EBF"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4" w:name="_Toc100652041"/>
      <w:r w:rsidRPr="008C44C9">
        <w:rPr>
          <w:rFonts w:eastAsia="Times New Roman"/>
          <w:b/>
          <w:bCs/>
          <w:iCs/>
          <w:sz w:val="28"/>
          <w:szCs w:val="28"/>
          <w:lang w:eastAsia="ar-SA"/>
        </w:rPr>
        <w:lastRenderedPageBreak/>
        <w:t>4.</w:t>
      </w:r>
      <w:r w:rsidRPr="008C44C9">
        <w:rPr>
          <w:rFonts w:eastAsia="Times New Roman"/>
          <w:b/>
          <w:bCs/>
          <w:iCs/>
          <w:sz w:val="28"/>
          <w:szCs w:val="28"/>
          <w:lang w:eastAsia="ar-SA"/>
        </w:rPr>
        <w:tab/>
      </w:r>
      <w:r w:rsidR="00C2553D" w:rsidRPr="008C44C9">
        <w:rPr>
          <w:rFonts w:eastAsia="Times New Roman"/>
          <w:b/>
          <w:bCs/>
          <w:iCs/>
          <w:sz w:val="28"/>
          <w:szCs w:val="28"/>
          <w:lang w:eastAsia="ar-SA"/>
        </w:rPr>
        <w:t>Объем дисциплины в зачётных единицах и в академических часах с выделением объёма аудиторной (лекции, семинары) и самостоятельной работы обучающихся</w:t>
      </w:r>
      <w:bookmarkEnd w:id="4"/>
    </w:p>
    <w:p w14:paraId="46BDBD6C" w14:textId="77777777" w:rsidR="00415294" w:rsidRDefault="00135AFB" w:rsidP="004B005B">
      <w:pPr>
        <w:widowControl/>
        <w:spacing w:before="62"/>
        <w:jc w:val="right"/>
        <w:rPr>
          <w:sz w:val="28"/>
          <w:szCs w:val="28"/>
        </w:rPr>
      </w:pPr>
      <w:r>
        <w:rPr>
          <w:sz w:val="28"/>
          <w:szCs w:val="28"/>
        </w:rPr>
        <w:t xml:space="preserve">Таблица </w:t>
      </w:r>
      <w:r w:rsidR="00C2553D">
        <w:rPr>
          <w:sz w:val="28"/>
          <w:szCs w:val="28"/>
        </w:rPr>
        <w:t>1</w:t>
      </w:r>
    </w:p>
    <w:p w14:paraId="7818B1C5" w14:textId="77777777" w:rsidR="004B005B" w:rsidRPr="00494492" w:rsidRDefault="004B005B" w:rsidP="004B005B">
      <w:pPr>
        <w:widowControl/>
        <w:spacing w:before="62"/>
        <w:jc w:val="right"/>
        <w:rPr>
          <w:sz w:val="28"/>
          <w:szCs w:val="28"/>
        </w:rPr>
      </w:pPr>
      <w:r>
        <w:rPr>
          <w:sz w:val="28"/>
          <w:szCs w:val="28"/>
        </w:rPr>
        <w:t>очная/очно-заочная</w:t>
      </w:r>
    </w:p>
    <w:p w14:paraId="6668D517" w14:textId="77777777" w:rsidR="00415294" w:rsidRPr="00494492" w:rsidRDefault="00415294">
      <w:pPr>
        <w:widowControl/>
        <w:spacing w:after="206" w:line="1" w:lineRule="exact"/>
        <w:rPr>
          <w:sz w:val="28"/>
          <w:szCs w:val="28"/>
        </w:rPr>
      </w:pPr>
    </w:p>
    <w:tbl>
      <w:tblPr>
        <w:tblW w:w="5000" w:type="pct"/>
        <w:tblCellMar>
          <w:left w:w="40" w:type="dxa"/>
          <w:right w:w="40" w:type="dxa"/>
        </w:tblCellMar>
        <w:tblLook w:val="0000" w:firstRow="0" w:lastRow="0" w:firstColumn="0" w:lastColumn="0" w:noHBand="0" w:noVBand="0"/>
      </w:tblPr>
      <w:tblGrid>
        <w:gridCol w:w="5399"/>
        <w:gridCol w:w="1872"/>
        <w:gridCol w:w="2447"/>
      </w:tblGrid>
      <w:tr w:rsidR="00395CFF" w:rsidRPr="00494492" w14:paraId="4BF87829" w14:textId="77777777" w:rsidTr="009F48AF">
        <w:tc>
          <w:tcPr>
            <w:tcW w:w="2778" w:type="pct"/>
            <w:tcBorders>
              <w:top w:val="single" w:sz="6" w:space="0" w:color="auto"/>
              <w:left w:val="single" w:sz="6" w:space="0" w:color="auto"/>
              <w:bottom w:val="single" w:sz="6" w:space="0" w:color="auto"/>
              <w:right w:val="single" w:sz="6" w:space="0" w:color="auto"/>
            </w:tcBorders>
          </w:tcPr>
          <w:p w14:paraId="5EC3BD61" w14:textId="77777777" w:rsidR="00395CFF" w:rsidRPr="00494492" w:rsidRDefault="00395CFF" w:rsidP="00135AFB">
            <w:pPr>
              <w:widowControl/>
              <w:jc w:val="center"/>
              <w:rPr>
                <w:sz w:val="28"/>
                <w:szCs w:val="28"/>
              </w:rPr>
            </w:pPr>
            <w:r w:rsidRPr="00494492">
              <w:rPr>
                <w:sz w:val="28"/>
                <w:szCs w:val="28"/>
              </w:rPr>
              <w:t>Вид учебной работы по дисциплине</w:t>
            </w:r>
          </w:p>
        </w:tc>
        <w:tc>
          <w:tcPr>
            <w:tcW w:w="963" w:type="pct"/>
            <w:tcBorders>
              <w:top w:val="single" w:sz="6" w:space="0" w:color="auto"/>
              <w:left w:val="single" w:sz="6" w:space="0" w:color="auto"/>
              <w:bottom w:val="single" w:sz="6" w:space="0" w:color="auto"/>
              <w:right w:val="single" w:sz="6" w:space="0" w:color="auto"/>
            </w:tcBorders>
          </w:tcPr>
          <w:p w14:paraId="16450CE8" w14:textId="77777777" w:rsidR="00395CFF" w:rsidRPr="00494492" w:rsidRDefault="00395CFF" w:rsidP="00135AFB">
            <w:pPr>
              <w:widowControl/>
              <w:spacing w:line="269" w:lineRule="exact"/>
              <w:jc w:val="center"/>
              <w:rPr>
                <w:sz w:val="28"/>
                <w:szCs w:val="28"/>
              </w:rPr>
            </w:pPr>
            <w:r w:rsidRPr="00494492">
              <w:rPr>
                <w:sz w:val="28"/>
                <w:szCs w:val="28"/>
              </w:rPr>
              <w:t>Всего</w:t>
            </w:r>
          </w:p>
          <w:p w14:paraId="720CCB83" w14:textId="77777777" w:rsidR="00395CFF" w:rsidRPr="00494492" w:rsidRDefault="00395CFF" w:rsidP="00135AFB">
            <w:pPr>
              <w:widowControl/>
              <w:spacing w:line="269" w:lineRule="exact"/>
              <w:jc w:val="center"/>
              <w:rPr>
                <w:sz w:val="28"/>
                <w:szCs w:val="28"/>
              </w:rPr>
            </w:pPr>
            <w:r w:rsidRPr="00494492">
              <w:rPr>
                <w:sz w:val="28"/>
                <w:szCs w:val="28"/>
              </w:rPr>
              <w:t>(в з/е и часах)</w:t>
            </w:r>
          </w:p>
        </w:tc>
        <w:tc>
          <w:tcPr>
            <w:tcW w:w="1259" w:type="pct"/>
            <w:tcBorders>
              <w:top w:val="single" w:sz="6" w:space="0" w:color="auto"/>
              <w:left w:val="single" w:sz="6" w:space="0" w:color="auto"/>
              <w:bottom w:val="single" w:sz="6" w:space="0" w:color="auto"/>
              <w:right w:val="single" w:sz="6" w:space="0" w:color="auto"/>
            </w:tcBorders>
          </w:tcPr>
          <w:p w14:paraId="6FE8595F" w14:textId="3EFB31CA" w:rsidR="00395CFF" w:rsidRPr="00494492" w:rsidRDefault="00395CFF" w:rsidP="00135AFB">
            <w:pPr>
              <w:widowControl/>
              <w:spacing w:line="264" w:lineRule="exact"/>
              <w:jc w:val="center"/>
              <w:rPr>
                <w:sz w:val="28"/>
                <w:szCs w:val="28"/>
              </w:rPr>
            </w:pPr>
            <w:r w:rsidRPr="00494492">
              <w:rPr>
                <w:sz w:val="28"/>
                <w:szCs w:val="28"/>
              </w:rPr>
              <w:t xml:space="preserve">Семестр </w:t>
            </w:r>
            <w:r w:rsidR="00732640">
              <w:rPr>
                <w:sz w:val="28"/>
                <w:szCs w:val="28"/>
              </w:rPr>
              <w:t>7</w:t>
            </w:r>
            <w:r w:rsidR="005C628D">
              <w:rPr>
                <w:sz w:val="28"/>
                <w:szCs w:val="28"/>
              </w:rPr>
              <w:t>/8</w:t>
            </w:r>
          </w:p>
          <w:p w14:paraId="3FB98A39" w14:textId="77777777" w:rsidR="00395CFF" w:rsidRPr="00494492" w:rsidRDefault="00395CFF" w:rsidP="00135AFB">
            <w:pPr>
              <w:widowControl/>
              <w:spacing w:line="264" w:lineRule="exact"/>
              <w:jc w:val="center"/>
              <w:rPr>
                <w:sz w:val="28"/>
                <w:szCs w:val="28"/>
              </w:rPr>
            </w:pPr>
            <w:r w:rsidRPr="00494492">
              <w:rPr>
                <w:sz w:val="28"/>
                <w:szCs w:val="28"/>
              </w:rPr>
              <w:t>(в часах)</w:t>
            </w:r>
          </w:p>
        </w:tc>
      </w:tr>
      <w:tr w:rsidR="004018CF" w:rsidRPr="00494492" w14:paraId="633AF425" w14:textId="77777777" w:rsidTr="009F48AF">
        <w:tc>
          <w:tcPr>
            <w:tcW w:w="2778" w:type="pct"/>
            <w:tcBorders>
              <w:top w:val="single" w:sz="6" w:space="0" w:color="auto"/>
              <w:left w:val="single" w:sz="6" w:space="0" w:color="auto"/>
              <w:bottom w:val="single" w:sz="6" w:space="0" w:color="auto"/>
              <w:right w:val="single" w:sz="6" w:space="0" w:color="auto"/>
            </w:tcBorders>
          </w:tcPr>
          <w:p w14:paraId="1626935D" w14:textId="77777777" w:rsidR="004018CF" w:rsidRPr="00494492" w:rsidRDefault="004018CF">
            <w:pPr>
              <w:widowControl/>
              <w:rPr>
                <w:sz w:val="28"/>
                <w:szCs w:val="28"/>
              </w:rPr>
            </w:pPr>
            <w:r w:rsidRPr="00494492">
              <w:rPr>
                <w:sz w:val="28"/>
                <w:szCs w:val="28"/>
              </w:rPr>
              <w:t>Общая трудоемкость дисциплины</w:t>
            </w:r>
          </w:p>
        </w:tc>
        <w:tc>
          <w:tcPr>
            <w:tcW w:w="963" w:type="pct"/>
            <w:tcBorders>
              <w:top w:val="single" w:sz="6" w:space="0" w:color="auto"/>
              <w:left w:val="single" w:sz="6" w:space="0" w:color="auto"/>
              <w:bottom w:val="single" w:sz="6" w:space="0" w:color="auto"/>
              <w:right w:val="single" w:sz="6" w:space="0" w:color="auto"/>
            </w:tcBorders>
          </w:tcPr>
          <w:p w14:paraId="60F021C9" w14:textId="77777777" w:rsidR="004018CF" w:rsidRPr="00494492" w:rsidRDefault="00C2553D" w:rsidP="00732640">
            <w:pPr>
              <w:widowControl/>
              <w:jc w:val="center"/>
              <w:rPr>
                <w:sz w:val="28"/>
                <w:szCs w:val="28"/>
              </w:rPr>
            </w:pPr>
            <w:r>
              <w:rPr>
                <w:sz w:val="28"/>
                <w:szCs w:val="28"/>
              </w:rPr>
              <w:t>3</w:t>
            </w:r>
            <w:r w:rsidR="004018CF">
              <w:rPr>
                <w:sz w:val="28"/>
                <w:szCs w:val="28"/>
              </w:rPr>
              <w:t xml:space="preserve"> з/е, </w:t>
            </w:r>
            <w:r w:rsidR="00732640">
              <w:rPr>
                <w:sz w:val="28"/>
                <w:szCs w:val="28"/>
              </w:rPr>
              <w:t>1</w:t>
            </w:r>
            <w:r>
              <w:rPr>
                <w:sz w:val="28"/>
                <w:szCs w:val="28"/>
              </w:rPr>
              <w:t>08</w:t>
            </w:r>
          </w:p>
        </w:tc>
        <w:tc>
          <w:tcPr>
            <w:tcW w:w="1259" w:type="pct"/>
            <w:tcBorders>
              <w:top w:val="single" w:sz="6" w:space="0" w:color="auto"/>
              <w:left w:val="single" w:sz="6" w:space="0" w:color="auto"/>
              <w:bottom w:val="single" w:sz="6" w:space="0" w:color="auto"/>
              <w:right w:val="single" w:sz="6" w:space="0" w:color="auto"/>
            </w:tcBorders>
          </w:tcPr>
          <w:p w14:paraId="774D1566" w14:textId="77777777" w:rsidR="004018CF" w:rsidRPr="00494492" w:rsidRDefault="00C2553D" w:rsidP="00732640">
            <w:pPr>
              <w:widowControl/>
              <w:jc w:val="center"/>
              <w:rPr>
                <w:sz w:val="28"/>
                <w:szCs w:val="28"/>
              </w:rPr>
            </w:pPr>
            <w:r>
              <w:rPr>
                <w:sz w:val="28"/>
                <w:szCs w:val="28"/>
              </w:rPr>
              <w:t>108</w:t>
            </w:r>
          </w:p>
        </w:tc>
      </w:tr>
      <w:tr w:rsidR="004B005B" w:rsidRPr="00494492" w14:paraId="5F29797D" w14:textId="77777777" w:rsidTr="009F48AF">
        <w:tc>
          <w:tcPr>
            <w:tcW w:w="2778" w:type="pct"/>
            <w:tcBorders>
              <w:top w:val="single" w:sz="6" w:space="0" w:color="auto"/>
              <w:left w:val="single" w:sz="6" w:space="0" w:color="auto"/>
              <w:bottom w:val="single" w:sz="6" w:space="0" w:color="auto"/>
              <w:right w:val="single" w:sz="6" w:space="0" w:color="auto"/>
            </w:tcBorders>
          </w:tcPr>
          <w:p w14:paraId="67B526A6" w14:textId="77777777" w:rsidR="004B005B" w:rsidRPr="00494492" w:rsidRDefault="004B005B">
            <w:pPr>
              <w:widowControl/>
              <w:rPr>
                <w:i/>
                <w:iCs/>
                <w:sz w:val="28"/>
                <w:szCs w:val="28"/>
              </w:rPr>
            </w:pPr>
            <w:r w:rsidRPr="00494492">
              <w:rPr>
                <w:i/>
                <w:iCs/>
                <w:sz w:val="28"/>
                <w:szCs w:val="28"/>
              </w:rPr>
              <w:t>Контактная работа - Аудиторные занятия</w:t>
            </w:r>
          </w:p>
        </w:tc>
        <w:tc>
          <w:tcPr>
            <w:tcW w:w="963" w:type="pct"/>
            <w:tcBorders>
              <w:top w:val="single" w:sz="6" w:space="0" w:color="auto"/>
              <w:left w:val="single" w:sz="6" w:space="0" w:color="auto"/>
              <w:bottom w:val="single" w:sz="6" w:space="0" w:color="auto"/>
              <w:right w:val="single" w:sz="6" w:space="0" w:color="auto"/>
            </w:tcBorders>
          </w:tcPr>
          <w:p w14:paraId="2B98AE22" w14:textId="77777777" w:rsidR="004B005B" w:rsidRPr="001E7810" w:rsidRDefault="004B005B" w:rsidP="00905DF2">
            <w:pPr>
              <w:jc w:val="center"/>
            </w:pPr>
            <w:r>
              <w:t>34/24</w:t>
            </w:r>
          </w:p>
        </w:tc>
        <w:tc>
          <w:tcPr>
            <w:tcW w:w="1259" w:type="pct"/>
            <w:tcBorders>
              <w:top w:val="single" w:sz="6" w:space="0" w:color="auto"/>
              <w:left w:val="single" w:sz="6" w:space="0" w:color="auto"/>
              <w:bottom w:val="single" w:sz="6" w:space="0" w:color="auto"/>
              <w:right w:val="single" w:sz="6" w:space="0" w:color="auto"/>
            </w:tcBorders>
          </w:tcPr>
          <w:p w14:paraId="1B5D238C" w14:textId="77777777" w:rsidR="004B005B" w:rsidRPr="001E7810" w:rsidRDefault="004B005B" w:rsidP="00B36F85">
            <w:pPr>
              <w:jc w:val="center"/>
            </w:pPr>
            <w:r>
              <w:t>34/24</w:t>
            </w:r>
          </w:p>
        </w:tc>
      </w:tr>
      <w:tr w:rsidR="004B005B" w:rsidRPr="00494492" w14:paraId="55A7F22B" w14:textId="77777777" w:rsidTr="009F48AF">
        <w:tc>
          <w:tcPr>
            <w:tcW w:w="2778" w:type="pct"/>
            <w:tcBorders>
              <w:top w:val="single" w:sz="6" w:space="0" w:color="auto"/>
              <w:left w:val="single" w:sz="6" w:space="0" w:color="auto"/>
              <w:bottom w:val="single" w:sz="6" w:space="0" w:color="auto"/>
              <w:right w:val="single" w:sz="6" w:space="0" w:color="auto"/>
            </w:tcBorders>
          </w:tcPr>
          <w:p w14:paraId="5526A320" w14:textId="77777777" w:rsidR="004B005B" w:rsidRPr="00494492" w:rsidRDefault="004B005B">
            <w:pPr>
              <w:widowControl/>
              <w:rPr>
                <w:i/>
                <w:iCs/>
                <w:sz w:val="28"/>
                <w:szCs w:val="28"/>
              </w:rPr>
            </w:pPr>
            <w:r w:rsidRPr="00494492">
              <w:rPr>
                <w:i/>
                <w:iCs/>
                <w:sz w:val="28"/>
                <w:szCs w:val="28"/>
              </w:rPr>
              <w:t>Лекции</w:t>
            </w:r>
          </w:p>
        </w:tc>
        <w:tc>
          <w:tcPr>
            <w:tcW w:w="963" w:type="pct"/>
            <w:tcBorders>
              <w:top w:val="single" w:sz="6" w:space="0" w:color="auto"/>
              <w:left w:val="single" w:sz="6" w:space="0" w:color="auto"/>
              <w:bottom w:val="single" w:sz="6" w:space="0" w:color="auto"/>
              <w:right w:val="single" w:sz="6" w:space="0" w:color="auto"/>
            </w:tcBorders>
          </w:tcPr>
          <w:p w14:paraId="464CDFFC" w14:textId="77777777" w:rsidR="004B005B" w:rsidRPr="001E7810" w:rsidRDefault="004B005B" w:rsidP="00905DF2">
            <w:pPr>
              <w:jc w:val="center"/>
            </w:pPr>
            <w:r>
              <w:t>16/8</w:t>
            </w:r>
          </w:p>
        </w:tc>
        <w:tc>
          <w:tcPr>
            <w:tcW w:w="1259" w:type="pct"/>
            <w:tcBorders>
              <w:top w:val="single" w:sz="6" w:space="0" w:color="auto"/>
              <w:left w:val="single" w:sz="6" w:space="0" w:color="auto"/>
              <w:bottom w:val="single" w:sz="6" w:space="0" w:color="auto"/>
              <w:right w:val="single" w:sz="6" w:space="0" w:color="auto"/>
            </w:tcBorders>
          </w:tcPr>
          <w:p w14:paraId="0E39ACD4" w14:textId="77777777" w:rsidR="004B005B" w:rsidRPr="001E7810" w:rsidRDefault="004B005B" w:rsidP="00B36F85">
            <w:pPr>
              <w:jc w:val="center"/>
            </w:pPr>
            <w:r>
              <w:t>16/8</w:t>
            </w:r>
          </w:p>
        </w:tc>
      </w:tr>
      <w:tr w:rsidR="004B005B" w:rsidRPr="00494492" w14:paraId="73178720" w14:textId="77777777" w:rsidTr="009F48AF">
        <w:tc>
          <w:tcPr>
            <w:tcW w:w="2778" w:type="pct"/>
            <w:tcBorders>
              <w:top w:val="single" w:sz="6" w:space="0" w:color="auto"/>
              <w:left w:val="single" w:sz="6" w:space="0" w:color="auto"/>
              <w:bottom w:val="single" w:sz="6" w:space="0" w:color="auto"/>
              <w:right w:val="single" w:sz="6" w:space="0" w:color="auto"/>
            </w:tcBorders>
          </w:tcPr>
          <w:p w14:paraId="27023B75" w14:textId="77777777" w:rsidR="004B005B" w:rsidRPr="00494492" w:rsidRDefault="004B005B">
            <w:pPr>
              <w:widowControl/>
              <w:rPr>
                <w:i/>
                <w:iCs/>
                <w:sz w:val="28"/>
                <w:szCs w:val="28"/>
              </w:rPr>
            </w:pPr>
            <w:r w:rsidRPr="00494492">
              <w:rPr>
                <w:sz w:val="28"/>
                <w:szCs w:val="28"/>
              </w:rPr>
              <w:t>Се</w:t>
            </w:r>
            <w:r w:rsidRPr="00494492">
              <w:rPr>
                <w:i/>
                <w:iCs/>
                <w:sz w:val="28"/>
                <w:szCs w:val="28"/>
              </w:rPr>
              <w:t>минары, практические занятия</w:t>
            </w:r>
          </w:p>
        </w:tc>
        <w:tc>
          <w:tcPr>
            <w:tcW w:w="963" w:type="pct"/>
            <w:tcBorders>
              <w:top w:val="single" w:sz="6" w:space="0" w:color="auto"/>
              <w:left w:val="single" w:sz="6" w:space="0" w:color="auto"/>
              <w:bottom w:val="single" w:sz="6" w:space="0" w:color="auto"/>
              <w:right w:val="single" w:sz="6" w:space="0" w:color="auto"/>
            </w:tcBorders>
          </w:tcPr>
          <w:p w14:paraId="1BAFB732" w14:textId="77777777" w:rsidR="004B005B" w:rsidRPr="001E7810" w:rsidRDefault="004B005B" w:rsidP="00905DF2">
            <w:pPr>
              <w:jc w:val="center"/>
            </w:pPr>
            <w:r>
              <w:t>18/16</w:t>
            </w:r>
          </w:p>
        </w:tc>
        <w:tc>
          <w:tcPr>
            <w:tcW w:w="1259" w:type="pct"/>
            <w:tcBorders>
              <w:top w:val="single" w:sz="6" w:space="0" w:color="auto"/>
              <w:left w:val="single" w:sz="6" w:space="0" w:color="auto"/>
              <w:bottom w:val="single" w:sz="6" w:space="0" w:color="auto"/>
              <w:right w:val="single" w:sz="6" w:space="0" w:color="auto"/>
            </w:tcBorders>
          </w:tcPr>
          <w:p w14:paraId="3F13BBC7" w14:textId="77777777" w:rsidR="004B005B" w:rsidRPr="001E7810" w:rsidRDefault="004B005B" w:rsidP="00B36F85">
            <w:pPr>
              <w:jc w:val="center"/>
            </w:pPr>
            <w:r>
              <w:t>18/16</w:t>
            </w:r>
          </w:p>
        </w:tc>
      </w:tr>
      <w:tr w:rsidR="004B005B" w:rsidRPr="00494492" w14:paraId="3FCA6DD3" w14:textId="77777777" w:rsidTr="009F48AF">
        <w:tc>
          <w:tcPr>
            <w:tcW w:w="2778" w:type="pct"/>
            <w:tcBorders>
              <w:top w:val="single" w:sz="6" w:space="0" w:color="auto"/>
              <w:left w:val="single" w:sz="6" w:space="0" w:color="auto"/>
              <w:bottom w:val="single" w:sz="6" w:space="0" w:color="auto"/>
              <w:right w:val="single" w:sz="6" w:space="0" w:color="auto"/>
            </w:tcBorders>
          </w:tcPr>
          <w:p w14:paraId="68A7BB8D" w14:textId="77777777" w:rsidR="004B005B" w:rsidRPr="00494492" w:rsidRDefault="004B005B">
            <w:pPr>
              <w:widowControl/>
              <w:rPr>
                <w:i/>
                <w:iCs/>
                <w:sz w:val="28"/>
                <w:szCs w:val="28"/>
              </w:rPr>
            </w:pPr>
            <w:r w:rsidRPr="00494492">
              <w:rPr>
                <w:i/>
                <w:iCs/>
                <w:sz w:val="28"/>
                <w:szCs w:val="28"/>
              </w:rPr>
              <w:t>Самостоятельная работа</w:t>
            </w:r>
          </w:p>
        </w:tc>
        <w:tc>
          <w:tcPr>
            <w:tcW w:w="963" w:type="pct"/>
            <w:tcBorders>
              <w:top w:val="single" w:sz="6" w:space="0" w:color="auto"/>
              <w:left w:val="single" w:sz="6" w:space="0" w:color="auto"/>
              <w:bottom w:val="single" w:sz="6" w:space="0" w:color="auto"/>
              <w:right w:val="single" w:sz="6" w:space="0" w:color="auto"/>
            </w:tcBorders>
          </w:tcPr>
          <w:p w14:paraId="05D303D7" w14:textId="77777777" w:rsidR="004B005B" w:rsidRPr="001E7810" w:rsidRDefault="004B005B" w:rsidP="00905DF2">
            <w:pPr>
              <w:jc w:val="center"/>
            </w:pPr>
            <w:r>
              <w:t>74/84</w:t>
            </w:r>
          </w:p>
        </w:tc>
        <w:tc>
          <w:tcPr>
            <w:tcW w:w="1259" w:type="pct"/>
            <w:tcBorders>
              <w:top w:val="single" w:sz="6" w:space="0" w:color="auto"/>
              <w:left w:val="single" w:sz="6" w:space="0" w:color="auto"/>
              <w:bottom w:val="single" w:sz="6" w:space="0" w:color="auto"/>
              <w:right w:val="single" w:sz="6" w:space="0" w:color="auto"/>
            </w:tcBorders>
          </w:tcPr>
          <w:p w14:paraId="0B470D00" w14:textId="77777777" w:rsidR="004B005B" w:rsidRPr="001E7810" w:rsidRDefault="004B005B" w:rsidP="00B36F85">
            <w:pPr>
              <w:jc w:val="center"/>
            </w:pPr>
            <w:r>
              <w:t>74/84</w:t>
            </w:r>
          </w:p>
        </w:tc>
      </w:tr>
      <w:tr w:rsidR="004B005B" w:rsidRPr="00494492" w14:paraId="15CC4DA3" w14:textId="77777777" w:rsidTr="004018CF">
        <w:tc>
          <w:tcPr>
            <w:tcW w:w="2778" w:type="pct"/>
            <w:tcBorders>
              <w:top w:val="single" w:sz="6" w:space="0" w:color="auto"/>
              <w:left w:val="single" w:sz="6" w:space="0" w:color="auto"/>
              <w:bottom w:val="single" w:sz="6" w:space="0" w:color="auto"/>
              <w:right w:val="single" w:sz="6" w:space="0" w:color="auto"/>
            </w:tcBorders>
          </w:tcPr>
          <w:p w14:paraId="53E413AA" w14:textId="77777777" w:rsidR="004B005B" w:rsidRPr="00494492" w:rsidRDefault="004B005B">
            <w:pPr>
              <w:widowControl/>
              <w:rPr>
                <w:sz w:val="28"/>
                <w:szCs w:val="28"/>
              </w:rPr>
            </w:pPr>
            <w:r w:rsidRPr="00494492">
              <w:rPr>
                <w:sz w:val="28"/>
                <w:szCs w:val="28"/>
              </w:rPr>
              <w:t>Вид текущего контроля</w:t>
            </w:r>
          </w:p>
        </w:tc>
        <w:tc>
          <w:tcPr>
            <w:tcW w:w="2222" w:type="pct"/>
            <w:gridSpan w:val="2"/>
            <w:tcBorders>
              <w:top w:val="single" w:sz="6" w:space="0" w:color="auto"/>
              <w:left w:val="single" w:sz="6" w:space="0" w:color="auto"/>
              <w:bottom w:val="single" w:sz="6" w:space="0" w:color="auto"/>
              <w:right w:val="single" w:sz="6" w:space="0" w:color="auto"/>
            </w:tcBorders>
          </w:tcPr>
          <w:p w14:paraId="6FD33CB1" w14:textId="77777777" w:rsidR="004B005B" w:rsidRPr="00494492" w:rsidRDefault="004B005B" w:rsidP="004B005B">
            <w:pPr>
              <w:widowControl/>
              <w:tabs>
                <w:tab w:val="left" w:pos="1141"/>
              </w:tabs>
              <w:jc w:val="center"/>
              <w:rPr>
                <w:sz w:val="28"/>
                <w:szCs w:val="28"/>
              </w:rPr>
            </w:pPr>
            <w:r>
              <w:rPr>
                <w:sz w:val="28"/>
                <w:szCs w:val="28"/>
              </w:rPr>
              <w:t>Контрольная работа</w:t>
            </w:r>
          </w:p>
        </w:tc>
      </w:tr>
      <w:tr w:rsidR="004B005B" w:rsidRPr="00494492" w14:paraId="761F16B8" w14:textId="77777777" w:rsidTr="004018CF">
        <w:tc>
          <w:tcPr>
            <w:tcW w:w="2778" w:type="pct"/>
            <w:tcBorders>
              <w:top w:val="single" w:sz="6" w:space="0" w:color="auto"/>
              <w:left w:val="single" w:sz="6" w:space="0" w:color="auto"/>
              <w:bottom w:val="single" w:sz="6" w:space="0" w:color="auto"/>
              <w:right w:val="single" w:sz="6" w:space="0" w:color="auto"/>
            </w:tcBorders>
          </w:tcPr>
          <w:p w14:paraId="59CB1917" w14:textId="77777777" w:rsidR="004B005B" w:rsidRPr="00494492" w:rsidRDefault="004B005B">
            <w:pPr>
              <w:widowControl/>
              <w:rPr>
                <w:sz w:val="28"/>
                <w:szCs w:val="28"/>
              </w:rPr>
            </w:pPr>
            <w:r w:rsidRPr="00494492">
              <w:rPr>
                <w:sz w:val="28"/>
                <w:szCs w:val="28"/>
              </w:rPr>
              <w:t>Вид промежуточной аттестации</w:t>
            </w:r>
          </w:p>
        </w:tc>
        <w:tc>
          <w:tcPr>
            <w:tcW w:w="2222" w:type="pct"/>
            <w:gridSpan w:val="2"/>
            <w:tcBorders>
              <w:top w:val="single" w:sz="6" w:space="0" w:color="auto"/>
              <w:left w:val="single" w:sz="6" w:space="0" w:color="auto"/>
              <w:bottom w:val="single" w:sz="6" w:space="0" w:color="auto"/>
              <w:right w:val="single" w:sz="6" w:space="0" w:color="auto"/>
            </w:tcBorders>
          </w:tcPr>
          <w:p w14:paraId="5F8E6E01" w14:textId="77777777" w:rsidR="004B005B" w:rsidRPr="00494492" w:rsidRDefault="004B005B" w:rsidP="00395CFF">
            <w:pPr>
              <w:widowControl/>
              <w:jc w:val="center"/>
              <w:rPr>
                <w:sz w:val="28"/>
                <w:szCs w:val="28"/>
              </w:rPr>
            </w:pPr>
            <w:r>
              <w:rPr>
                <w:sz w:val="28"/>
                <w:szCs w:val="28"/>
              </w:rPr>
              <w:t>Зачет</w:t>
            </w:r>
          </w:p>
        </w:tc>
      </w:tr>
    </w:tbl>
    <w:p w14:paraId="21B78270" w14:textId="77777777" w:rsidR="00415294" w:rsidRPr="00494492" w:rsidRDefault="00415294">
      <w:pPr>
        <w:widowControl/>
        <w:spacing w:line="240" w:lineRule="exact"/>
        <w:jc w:val="both"/>
        <w:rPr>
          <w:sz w:val="28"/>
          <w:szCs w:val="28"/>
        </w:rPr>
      </w:pPr>
    </w:p>
    <w:p w14:paraId="1813C441"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5" w:name="_Toc100652042"/>
      <w:r w:rsidRPr="008C44C9">
        <w:rPr>
          <w:rFonts w:eastAsia="Times New Roman"/>
          <w:b/>
          <w:bCs/>
          <w:iCs/>
          <w:sz w:val="28"/>
          <w:szCs w:val="28"/>
          <w:lang w:eastAsia="ar-SA"/>
        </w:rPr>
        <w:t xml:space="preserve">5. </w:t>
      </w:r>
      <w:r w:rsidR="00C2553D" w:rsidRPr="008C44C9">
        <w:rPr>
          <w:rFonts w:eastAsia="Times New Roman"/>
          <w:b/>
          <w:bCs/>
          <w:iCs/>
          <w:sz w:val="28"/>
          <w:szCs w:val="28"/>
          <w:lang w:eastAsia="ar-SA"/>
        </w:rPr>
        <w:t>Содержание дисциплины, структурированное по темам (разделам) дисциплины с указанием их объёмов (в академических часах) и видов учебных занятий</w:t>
      </w:r>
      <w:bookmarkEnd w:id="5"/>
    </w:p>
    <w:p w14:paraId="495CA29E"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6" w:name="_Toc100652043"/>
      <w:r w:rsidRPr="008C44C9">
        <w:rPr>
          <w:rFonts w:ascii="Times New Roman" w:eastAsiaTheme="minorHAnsi" w:hAnsi="Times New Roman"/>
          <w:sz w:val="28"/>
          <w:szCs w:val="28"/>
          <w:lang w:eastAsia="ar-SA"/>
        </w:rPr>
        <w:t>5.1.</w:t>
      </w:r>
      <w:r w:rsidRPr="008C44C9">
        <w:rPr>
          <w:rFonts w:ascii="Times New Roman" w:eastAsiaTheme="minorHAnsi" w:hAnsi="Times New Roman"/>
          <w:sz w:val="28"/>
          <w:szCs w:val="28"/>
          <w:lang w:eastAsia="ar-SA"/>
        </w:rPr>
        <w:tab/>
        <w:t>Содержание дисциплины</w:t>
      </w:r>
      <w:bookmarkEnd w:id="6"/>
    </w:p>
    <w:p w14:paraId="01D7594D" w14:textId="77777777" w:rsidR="009F48AF" w:rsidRDefault="009F48AF" w:rsidP="009F48AF">
      <w:pPr>
        <w:widowControl/>
        <w:spacing w:before="53" w:line="283" w:lineRule="exact"/>
        <w:ind w:firstLine="567"/>
        <w:jc w:val="both"/>
        <w:rPr>
          <w:b/>
          <w:sz w:val="28"/>
          <w:szCs w:val="28"/>
        </w:rPr>
      </w:pPr>
    </w:p>
    <w:p w14:paraId="3D89808A" w14:textId="77777777" w:rsidR="004B005B" w:rsidRPr="004B005B" w:rsidRDefault="004B005B" w:rsidP="004B005B">
      <w:pPr>
        <w:widowControl/>
        <w:spacing w:before="53" w:line="283" w:lineRule="exact"/>
        <w:ind w:firstLine="567"/>
        <w:jc w:val="both"/>
        <w:rPr>
          <w:b/>
          <w:sz w:val="28"/>
          <w:szCs w:val="28"/>
        </w:rPr>
      </w:pPr>
      <w:r w:rsidRPr="004B005B">
        <w:rPr>
          <w:b/>
          <w:sz w:val="28"/>
          <w:szCs w:val="28"/>
        </w:rPr>
        <w:t>Тема 1. Теоретические, институциональные и правовые основы</w:t>
      </w:r>
      <w:r>
        <w:rPr>
          <w:b/>
          <w:sz w:val="28"/>
          <w:szCs w:val="28"/>
        </w:rPr>
        <w:t xml:space="preserve"> </w:t>
      </w:r>
      <w:r w:rsidRPr="004B005B">
        <w:rPr>
          <w:b/>
          <w:sz w:val="28"/>
          <w:szCs w:val="28"/>
        </w:rPr>
        <w:t>инвестиционного банкинга</w:t>
      </w:r>
    </w:p>
    <w:p w14:paraId="5F15165C" w14:textId="77777777" w:rsidR="004B005B" w:rsidRPr="004B005B" w:rsidRDefault="004B005B" w:rsidP="004B005B">
      <w:pPr>
        <w:widowControl/>
        <w:spacing w:before="53" w:line="283" w:lineRule="exact"/>
        <w:ind w:firstLine="567"/>
        <w:jc w:val="both"/>
        <w:rPr>
          <w:sz w:val="28"/>
          <w:szCs w:val="28"/>
        </w:rPr>
      </w:pPr>
      <w:r w:rsidRPr="004B005B">
        <w:rPr>
          <w:sz w:val="28"/>
          <w:szCs w:val="28"/>
        </w:rPr>
        <w:t>Понятие инвестиционного банкинга, его сущность и содержание. Цели деятельности</w:t>
      </w:r>
      <w:r>
        <w:rPr>
          <w:sz w:val="28"/>
          <w:szCs w:val="28"/>
        </w:rPr>
        <w:t xml:space="preserve"> </w:t>
      </w:r>
      <w:r w:rsidRPr="004B005B">
        <w:rPr>
          <w:sz w:val="28"/>
          <w:szCs w:val="28"/>
        </w:rPr>
        <w:t>в инвестиционном банкинге. Правовая основа инвестиционного банкинга.</w:t>
      </w:r>
      <w:r>
        <w:rPr>
          <w:sz w:val="28"/>
          <w:szCs w:val="28"/>
        </w:rPr>
        <w:t xml:space="preserve"> </w:t>
      </w:r>
      <w:r w:rsidRPr="004B005B">
        <w:rPr>
          <w:sz w:val="28"/>
          <w:szCs w:val="28"/>
        </w:rPr>
        <w:t>Инвестиционные банковские продукты, услуги, операции. Особенности</w:t>
      </w:r>
      <w:r>
        <w:rPr>
          <w:sz w:val="28"/>
          <w:szCs w:val="28"/>
        </w:rPr>
        <w:t xml:space="preserve"> </w:t>
      </w:r>
      <w:r w:rsidRPr="004B005B">
        <w:rPr>
          <w:sz w:val="28"/>
          <w:szCs w:val="28"/>
        </w:rPr>
        <w:t>инвестиционной деятельности банка и ее отличия от деятельности коммерческого</w:t>
      </w:r>
      <w:r>
        <w:rPr>
          <w:sz w:val="28"/>
          <w:szCs w:val="28"/>
        </w:rPr>
        <w:t xml:space="preserve"> </w:t>
      </w:r>
      <w:r w:rsidRPr="004B005B">
        <w:rPr>
          <w:sz w:val="28"/>
          <w:szCs w:val="28"/>
        </w:rPr>
        <w:t>банка в России и за рубежом. Институты, занимающиеся инвестиционным</w:t>
      </w:r>
      <w:r>
        <w:rPr>
          <w:sz w:val="28"/>
          <w:szCs w:val="28"/>
        </w:rPr>
        <w:t xml:space="preserve"> </w:t>
      </w:r>
      <w:r w:rsidRPr="004B005B">
        <w:rPr>
          <w:sz w:val="28"/>
          <w:szCs w:val="28"/>
        </w:rPr>
        <w:t>банкингом: универсальные банки, специализированные банки, небанковские</w:t>
      </w:r>
      <w:r>
        <w:rPr>
          <w:sz w:val="28"/>
          <w:szCs w:val="28"/>
        </w:rPr>
        <w:t xml:space="preserve"> </w:t>
      </w:r>
      <w:r w:rsidRPr="004B005B">
        <w:rPr>
          <w:sz w:val="28"/>
          <w:szCs w:val="28"/>
        </w:rPr>
        <w:t>финансовые институты. Особенности их функционирования. Основные направления</w:t>
      </w:r>
      <w:r>
        <w:rPr>
          <w:sz w:val="28"/>
          <w:szCs w:val="28"/>
        </w:rPr>
        <w:t xml:space="preserve"> </w:t>
      </w:r>
      <w:r w:rsidRPr="004B005B">
        <w:rPr>
          <w:sz w:val="28"/>
          <w:szCs w:val="28"/>
        </w:rPr>
        <w:t>инвестиционного банкинга: посредническая деятельность банков на рынке</w:t>
      </w:r>
      <w:r>
        <w:rPr>
          <w:sz w:val="28"/>
          <w:szCs w:val="28"/>
        </w:rPr>
        <w:t xml:space="preserve"> </w:t>
      </w:r>
      <w:r w:rsidRPr="004B005B">
        <w:rPr>
          <w:sz w:val="28"/>
          <w:szCs w:val="28"/>
        </w:rPr>
        <w:t>капиталов, корпоративное финансирование, проектное финансирование.</w:t>
      </w:r>
      <w:r>
        <w:rPr>
          <w:sz w:val="28"/>
          <w:szCs w:val="28"/>
        </w:rPr>
        <w:t xml:space="preserve"> </w:t>
      </w:r>
      <w:r w:rsidRPr="004B005B">
        <w:rPr>
          <w:sz w:val="28"/>
          <w:szCs w:val="28"/>
        </w:rPr>
        <w:t>Характеристика и особенности рисков инвестиционного банкинга.</w:t>
      </w:r>
    </w:p>
    <w:p w14:paraId="4707AB4D" w14:textId="77777777" w:rsidR="004B005B" w:rsidRPr="004B005B" w:rsidRDefault="004B005B" w:rsidP="004B005B">
      <w:pPr>
        <w:widowControl/>
        <w:spacing w:before="53" w:line="283" w:lineRule="exact"/>
        <w:ind w:firstLine="567"/>
        <w:jc w:val="both"/>
        <w:rPr>
          <w:b/>
          <w:sz w:val="28"/>
          <w:szCs w:val="28"/>
        </w:rPr>
      </w:pPr>
      <w:r w:rsidRPr="004B005B">
        <w:rPr>
          <w:b/>
          <w:sz w:val="28"/>
          <w:szCs w:val="28"/>
        </w:rPr>
        <w:t>Тема 2. Посредническая деятельность в инвестиционном банкинге</w:t>
      </w:r>
    </w:p>
    <w:p w14:paraId="0C4387AF" w14:textId="77777777" w:rsidR="004B005B" w:rsidRPr="004B005B" w:rsidRDefault="004B005B" w:rsidP="004B005B">
      <w:pPr>
        <w:widowControl/>
        <w:spacing w:before="53" w:line="283" w:lineRule="exact"/>
        <w:ind w:firstLine="567"/>
        <w:jc w:val="both"/>
        <w:rPr>
          <w:sz w:val="28"/>
          <w:szCs w:val="28"/>
        </w:rPr>
      </w:pPr>
      <w:r w:rsidRPr="004B005B">
        <w:rPr>
          <w:sz w:val="28"/>
          <w:szCs w:val="28"/>
        </w:rPr>
        <w:t>Организация выпуска и размещения ценных бумаг. Организация первичного</w:t>
      </w:r>
      <w:r>
        <w:rPr>
          <w:sz w:val="28"/>
          <w:szCs w:val="28"/>
        </w:rPr>
        <w:t xml:space="preserve"> </w:t>
      </w:r>
      <w:r w:rsidRPr="004B005B">
        <w:rPr>
          <w:sz w:val="28"/>
          <w:szCs w:val="28"/>
        </w:rPr>
        <w:t>публичного предложения акций на рынке ценных бумаг (IPO). Организация</w:t>
      </w:r>
      <w:r>
        <w:rPr>
          <w:sz w:val="28"/>
          <w:szCs w:val="28"/>
        </w:rPr>
        <w:t xml:space="preserve"> </w:t>
      </w:r>
      <w:r w:rsidRPr="004B005B">
        <w:rPr>
          <w:sz w:val="28"/>
          <w:szCs w:val="28"/>
        </w:rPr>
        <w:t xml:space="preserve">повторного публичного размещения акций (SPO). Проведение </w:t>
      </w:r>
      <w:proofErr w:type="spellStart"/>
      <w:r w:rsidRPr="004B005B">
        <w:rPr>
          <w:sz w:val="28"/>
          <w:szCs w:val="28"/>
        </w:rPr>
        <w:t>private</w:t>
      </w:r>
      <w:proofErr w:type="spellEnd"/>
      <w:r w:rsidRPr="004B005B">
        <w:rPr>
          <w:sz w:val="28"/>
          <w:szCs w:val="28"/>
        </w:rPr>
        <w:t xml:space="preserve"> </w:t>
      </w:r>
      <w:proofErr w:type="spellStart"/>
      <w:r w:rsidRPr="004B005B">
        <w:rPr>
          <w:sz w:val="28"/>
          <w:szCs w:val="28"/>
        </w:rPr>
        <w:t>placement</w:t>
      </w:r>
      <w:proofErr w:type="spellEnd"/>
      <w:r w:rsidRPr="004B005B">
        <w:rPr>
          <w:sz w:val="28"/>
          <w:szCs w:val="28"/>
        </w:rPr>
        <w:t>.</w:t>
      </w:r>
    </w:p>
    <w:p w14:paraId="15B90ED5" w14:textId="77777777" w:rsidR="004B005B" w:rsidRPr="004B005B" w:rsidRDefault="004B005B" w:rsidP="004B005B">
      <w:pPr>
        <w:widowControl/>
        <w:spacing w:before="53" w:line="283" w:lineRule="exact"/>
        <w:ind w:firstLine="567"/>
        <w:jc w:val="both"/>
        <w:rPr>
          <w:sz w:val="28"/>
          <w:szCs w:val="28"/>
        </w:rPr>
      </w:pPr>
      <w:r w:rsidRPr="004B005B">
        <w:rPr>
          <w:sz w:val="28"/>
          <w:szCs w:val="28"/>
        </w:rPr>
        <w:t>Андеррайтинг на рынке ценных бумаг и его виды. Порядок принятия решений об</w:t>
      </w:r>
      <w:r>
        <w:rPr>
          <w:sz w:val="28"/>
          <w:szCs w:val="28"/>
        </w:rPr>
        <w:t xml:space="preserve"> </w:t>
      </w:r>
      <w:r w:rsidRPr="004B005B">
        <w:rPr>
          <w:sz w:val="28"/>
          <w:szCs w:val="28"/>
        </w:rPr>
        <w:t>андеррайтинге. Распределение обязанностей и ответственности при андеррайтинге</w:t>
      </w:r>
      <w:r>
        <w:rPr>
          <w:sz w:val="28"/>
          <w:szCs w:val="28"/>
        </w:rPr>
        <w:t xml:space="preserve"> </w:t>
      </w:r>
      <w:r w:rsidRPr="004B005B">
        <w:rPr>
          <w:sz w:val="28"/>
          <w:szCs w:val="28"/>
        </w:rPr>
        <w:t>облигаций между подразделениями банка. Создание эмиссионного синдиката и</w:t>
      </w:r>
      <w:r>
        <w:rPr>
          <w:sz w:val="28"/>
          <w:szCs w:val="28"/>
        </w:rPr>
        <w:t xml:space="preserve"> </w:t>
      </w:r>
      <w:r w:rsidRPr="004B005B">
        <w:rPr>
          <w:sz w:val="28"/>
          <w:szCs w:val="28"/>
        </w:rPr>
        <w:t>особенности деятельности банков – участников синдиката. Роль и функции</w:t>
      </w:r>
      <w:r>
        <w:rPr>
          <w:sz w:val="28"/>
          <w:szCs w:val="28"/>
        </w:rPr>
        <w:t xml:space="preserve"> </w:t>
      </w:r>
      <w:r w:rsidRPr="004B005B">
        <w:rPr>
          <w:sz w:val="28"/>
          <w:szCs w:val="28"/>
        </w:rPr>
        <w:t>головного банка синдиката. Секьюритизация активов. Понятие классической и</w:t>
      </w:r>
      <w:r>
        <w:rPr>
          <w:sz w:val="28"/>
          <w:szCs w:val="28"/>
        </w:rPr>
        <w:t xml:space="preserve"> </w:t>
      </w:r>
      <w:r w:rsidRPr="004B005B">
        <w:rPr>
          <w:sz w:val="28"/>
          <w:szCs w:val="28"/>
        </w:rPr>
        <w:t>синтетической секьюритизации. Требования к активам, подлежащим</w:t>
      </w:r>
      <w:r>
        <w:rPr>
          <w:sz w:val="28"/>
          <w:szCs w:val="28"/>
        </w:rPr>
        <w:t xml:space="preserve"> </w:t>
      </w:r>
      <w:r w:rsidRPr="004B005B">
        <w:rPr>
          <w:sz w:val="28"/>
          <w:szCs w:val="28"/>
        </w:rPr>
        <w:t>секьюритизации. Механизм проведения секьюритизации. Профессиональная</w:t>
      </w:r>
      <w:r>
        <w:rPr>
          <w:sz w:val="28"/>
          <w:szCs w:val="28"/>
        </w:rPr>
        <w:t xml:space="preserve"> </w:t>
      </w:r>
      <w:r w:rsidRPr="004B005B">
        <w:rPr>
          <w:sz w:val="28"/>
          <w:szCs w:val="28"/>
        </w:rPr>
        <w:t>деятельность на рынке ценных бумаг. Управление активами клиентов.</w:t>
      </w:r>
    </w:p>
    <w:p w14:paraId="777AB514" w14:textId="77777777" w:rsidR="004B005B" w:rsidRPr="004B005B" w:rsidRDefault="004B005B" w:rsidP="004B005B">
      <w:pPr>
        <w:widowControl/>
        <w:spacing w:before="53" w:line="283" w:lineRule="exact"/>
        <w:ind w:firstLine="567"/>
        <w:jc w:val="both"/>
        <w:rPr>
          <w:b/>
          <w:sz w:val="28"/>
          <w:szCs w:val="28"/>
        </w:rPr>
      </w:pPr>
      <w:r w:rsidRPr="004B005B">
        <w:rPr>
          <w:b/>
          <w:sz w:val="28"/>
          <w:szCs w:val="28"/>
        </w:rPr>
        <w:t>Тема 3. Организация корпоративного финансирования</w:t>
      </w:r>
    </w:p>
    <w:p w14:paraId="3981A6D8" w14:textId="77777777" w:rsidR="004B005B" w:rsidRPr="004B005B" w:rsidRDefault="004B005B" w:rsidP="004B005B">
      <w:pPr>
        <w:widowControl/>
        <w:spacing w:before="53" w:line="283" w:lineRule="exact"/>
        <w:ind w:firstLine="567"/>
        <w:jc w:val="both"/>
        <w:rPr>
          <w:sz w:val="28"/>
          <w:szCs w:val="28"/>
        </w:rPr>
      </w:pPr>
      <w:r w:rsidRPr="004B005B">
        <w:rPr>
          <w:sz w:val="28"/>
          <w:szCs w:val="28"/>
        </w:rPr>
        <w:lastRenderedPageBreak/>
        <w:t>Общая характеристика продуктов и услуг, связанных с корпоративным</w:t>
      </w:r>
      <w:r>
        <w:rPr>
          <w:sz w:val="28"/>
          <w:szCs w:val="28"/>
        </w:rPr>
        <w:t xml:space="preserve"> </w:t>
      </w:r>
      <w:r w:rsidRPr="004B005B">
        <w:rPr>
          <w:sz w:val="28"/>
          <w:szCs w:val="28"/>
        </w:rPr>
        <w:t>финансированием. Цели и задачи деятельности банка по корпоративному</w:t>
      </w:r>
      <w:r>
        <w:rPr>
          <w:sz w:val="28"/>
          <w:szCs w:val="28"/>
        </w:rPr>
        <w:t xml:space="preserve"> </w:t>
      </w:r>
      <w:r w:rsidRPr="004B005B">
        <w:rPr>
          <w:sz w:val="28"/>
          <w:szCs w:val="28"/>
        </w:rPr>
        <w:t>финансированию. Организация сделок по слиянию и поглощению.</w:t>
      </w:r>
      <w:r>
        <w:rPr>
          <w:sz w:val="28"/>
          <w:szCs w:val="28"/>
        </w:rPr>
        <w:t xml:space="preserve"> </w:t>
      </w:r>
      <w:r w:rsidRPr="004B005B">
        <w:rPr>
          <w:sz w:val="28"/>
          <w:szCs w:val="28"/>
        </w:rPr>
        <w:t>Консультирование клиентов банка по стратегии, тактике и выбору целей для</w:t>
      </w:r>
      <w:r>
        <w:rPr>
          <w:sz w:val="28"/>
          <w:szCs w:val="28"/>
        </w:rPr>
        <w:t xml:space="preserve"> </w:t>
      </w:r>
      <w:r w:rsidRPr="004B005B">
        <w:rPr>
          <w:sz w:val="28"/>
          <w:szCs w:val="28"/>
        </w:rPr>
        <w:t>слияния и поглощения. Виды слияний и поглощений, реструктуризация компаний.</w:t>
      </w:r>
    </w:p>
    <w:p w14:paraId="3DEA7992" w14:textId="77777777" w:rsidR="004B005B" w:rsidRPr="004B005B" w:rsidRDefault="004B005B" w:rsidP="004B005B">
      <w:pPr>
        <w:widowControl/>
        <w:spacing w:before="53" w:line="283" w:lineRule="exact"/>
        <w:ind w:firstLine="567"/>
        <w:jc w:val="both"/>
        <w:rPr>
          <w:sz w:val="28"/>
          <w:szCs w:val="28"/>
        </w:rPr>
      </w:pPr>
      <w:r w:rsidRPr="004B005B">
        <w:rPr>
          <w:sz w:val="28"/>
          <w:szCs w:val="28"/>
        </w:rPr>
        <w:t>Горизонтальные и вертикальные слияния. Обратные поглощения. Дочерние</w:t>
      </w:r>
      <w:r>
        <w:rPr>
          <w:sz w:val="28"/>
          <w:szCs w:val="28"/>
        </w:rPr>
        <w:t xml:space="preserve"> </w:t>
      </w:r>
      <w:r w:rsidRPr="004B005B">
        <w:rPr>
          <w:sz w:val="28"/>
          <w:szCs w:val="28"/>
        </w:rPr>
        <w:t>слияния. Выкуп компаний менеджерами с использованием финансового рычага.</w:t>
      </w:r>
      <w:r>
        <w:rPr>
          <w:sz w:val="28"/>
          <w:szCs w:val="28"/>
        </w:rPr>
        <w:t xml:space="preserve"> </w:t>
      </w:r>
      <w:r w:rsidRPr="004B005B">
        <w:rPr>
          <w:sz w:val="28"/>
          <w:szCs w:val="28"/>
        </w:rPr>
        <w:t>Особенности финансирования слияний и поглощений. Методы и виды</w:t>
      </w:r>
      <w:r>
        <w:rPr>
          <w:sz w:val="28"/>
          <w:szCs w:val="28"/>
        </w:rPr>
        <w:t xml:space="preserve"> </w:t>
      </w:r>
      <w:r w:rsidRPr="004B005B">
        <w:rPr>
          <w:sz w:val="28"/>
          <w:szCs w:val="28"/>
        </w:rPr>
        <w:t>финансирования слияний и поглощений. Поиск стратегического инвестора для</w:t>
      </w:r>
      <w:r>
        <w:rPr>
          <w:sz w:val="28"/>
          <w:szCs w:val="28"/>
        </w:rPr>
        <w:t xml:space="preserve"> </w:t>
      </w:r>
      <w:r w:rsidRPr="004B005B">
        <w:rPr>
          <w:sz w:val="28"/>
          <w:szCs w:val="28"/>
        </w:rPr>
        <w:t>компании.</w:t>
      </w:r>
    </w:p>
    <w:p w14:paraId="6746AC5B" w14:textId="77777777" w:rsidR="004B005B" w:rsidRPr="004B005B" w:rsidRDefault="004B005B" w:rsidP="004B005B">
      <w:pPr>
        <w:widowControl/>
        <w:spacing w:before="53" w:line="283" w:lineRule="exact"/>
        <w:ind w:firstLine="567"/>
        <w:jc w:val="both"/>
        <w:rPr>
          <w:b/>
          <w:sz w:val="28"/>
          <w:szCs w:val="28"/>
        </w:rPr>
      </w:pPr>
      <w:r w:rsidRPr="004B005B">
        <w:rPr>
          <w:b/>
          <w:sz w:val="28"/>
          <w:szCs w:val="28"/>
        </w:rPr>
        <w:t>Тема 4. Проектное финансирование</w:t>
      </w:r>
    </w:p>
    <w:p w14:paraId="1D4F027E" w14:textId="77777777" w:rsidR="00180E39" w:rsidRPr="004B005B" w:rsidRDefault="004B005B" w:rsidP="004B005B">
      <w:pPr>
        <w:widowControl/>
        <w:spacing w:before="53" w:line="283" w:lineRule="exact"/>
        <w:ind w:firstLine="567"/>
        <w:jc w:val="both"/>
        <w:rPr>
          <w:sz w:val="28"/>
          <w:szCs w:val="28"/>
        </w:rPr>
      </w:pPr>
      <w:r w:rsidRPr="004B005B">
        <w:rPr>
          <w:sz w:val="28"/>
          <w:szCs w:val="28"/>
        </w:rPr>
        <w:t>Сущность проектного финансирования, его инструменты и составные элементы.</w:t>
      </w:r>
      <w:r>
        <w:rPr>
          <w:sz w:val="28"/>
          <w:szCs w:val="28"/>
        </w:rPr>
        <w:t xml:space="preserve"> </w:t>
      </w:r>
      <w:r w:rsidRPr="004B005B">
        <w:rPr>
          <w:sz w:val="28"/>
          <w:szCs w:val="28"/>
        </w:rPr>
        <w:t>Особенности проектного финансирования и его отличия от долгосрочного</w:t>
      </w:r>
      <w:r>
        <w:rPr>
          <w:sz w:val="28"/>
          <w:szCs w:val="28"/>
        </w:rPr>
        <w:t xml:space="preserve"> </w:t>
      </w:r>
      <w:r w:rsidRPr="004B005B">
        <w:rPr>
          <w:sz w:val="28"/>
          <w:szCs w:val="28"/>
        </w:rPr>
        <w:t>кредитования. Преимущества проектного финансирования для инициаторов</w:t>
      </w:r>
      <w:r>
        <w:rPr>
          <w:sz w:val="28"/>
          <w:szCs w:val="28"/>
        </w:rPr>
        <w:t xml:space="preserve"> </w:t>
      </w:r>
      <w:r w:rsidRPr="004B005B">
        <w:rPr>
          <w:sz w:val="28"/>
          <w:szCs w:val="28"/>
        </w:rPr>
        <w:t>проекта. Стадии реализации проекта и их характеристика. Типовые требования</w:t>
      </w:r>
      <w:r>
        <w:rPr>
          <w:sz w:val="28"/>
          <w:szCs w:val="28"/>
        </w:rPr>
        <w:t xml:space="preserve"> </w:t>
      </w:r>
      <w:r w:rsidRPr="004B005B">
        <w:rPr>
          <w:sz w:val="28"/>
          <w:szCs w:val="28"/>
        </w:rPr>
        <w:t>кредиторов к спонсорам проекта. Банк как финансовый консультант при проектном</w:t>
      </w:r>
      <w:r>
        <w:rPr>
          <w:sz w:val="28"/>
          <w:szCs w:val="28"/>
        </w:rPr>
        <w:t xml:space="preserve"> </w:t>
      </w:r>
      <w:r w:rsidRPr="004B005B">
        <w:rPr>
          <w:sz w:val="28"/>
          <w:szCs w:val="28"/>
        </w:rPr>
        <w:t>финансировании. Роль банка как организатора займов при проектном</w:t>
      </w:r>
      <w:r>
        <w:rPr>
          <w:sz w:val="28"/>
          <w:szCs w:val="28"/>
        </w:rPr>
        <w:t xml:space="preserve"> </w:t>
      </w:r>
      <w:r w:rsidRPr="004B005B">
        <w:rPr>
          <w:sz w:val="28"/>
          <w:szCs w:val="28"/>
        </w:rPr>
        <w:t>финансировании. Место и роль кредиторов в проектном финансировании.</w:t>
      </w:r>
      <w:r>
        <w:rPr>
          <w:sz w:val="28"/>
          <w:szCs w:val="28"/>
        </w:rPr>
        <w:t xml:space="preserve"> </w:t>
      </w:r>
      <w:r w:rsidRPr="004B005B">
        <w:rPr>
          <w:sz w:val="28"/>
          <w:szCs w:val="28"/>
        </w:rPr>
        <w:t>Финансовая структура проекта. Распределение обязанностей и ответственности</w:t>
      </w:r>
      <w:r>
        <w:rPr>
          <w:sz w:val="28"/>
          <w:szCs w:val="28"/>
        </w:rPr>
        <w:t xml:space="preserve"> </w:t>
      </w:r>
      <w:r w:rsidRPr="004B005B">
        <w:rPr>
          <w:sz w:val="28"/>
          <w:szCs w:val="28"/>
        </w:rPr>
        <w:t>между структурными подразделениями банка при организации работы по</w:t>
      </w:r>
      <w:r>
        <w:rPr>
          <w:sz w:val="28"/>
          <w:szCs w:val="28"/>
        </w:rPr>
        <w:t xml:space="preserve"> </w:t>
      </w:r>
      <w:r w:rsidRPr="004B005B">
        <w:rPr>
          <w:sz w:val="28"/>
          <w:szCs w:val="28"/>
        </w:rPr>
        <w:t>проектному финансированию. Риски проектного финансирования и управление ими.</w:t>
      </w:r>
    </w:p>
    <w:p w14:paraId="7B1F50AB" w14:textId="77777777" w:rsidR="00D64D1F" w:rsidRPr="00395CFF" w:rsidRDefault="00D64D1F" w:rsidP="007F0AD2">
      <w:pPr>
        <w:widowControl/>
        <w:spacing w:before="53" w:line="283" w:lineRule="exact"/>
        <w:ind w:firstLine="567"/>
        <w:jc w:val="both"/>
        <w:rPr>
          <w:sz w:val="28"/>
          <w:szCs w:val="28"/>
        </w:rPr>
      </w:pPr>
    </w:p>
    <w:p w14:paraId="7B66B976" w14:textId="77777777" w:rsidR="00415294" w:rsidRPr="008C44C9" w:rsidRDefault="007F0AD2" w:rsidP="008C44C9">
      <w:pPr>
        <w:pStyle w:val="3"/>
        <w:suppressAutoHyphens/>
        <w:spacing w:before="0" w:after="0"/>
        <w:ind w:firstLine="709"/>
        <w:jc w:val="both"/>
        <w:rPr>
          <w:rFonts w:ascii="Times New Roman" w:eastAsiaTheme="minorHAnsi" w:hAnsi="Times New Roman"/>
          <w:sz w:val="28"/>
          <w:szCs w:val="28"/>
          <w:lang w:eastAsia="ar-SA"/>
        </w:rPr>
      </w:pPr>
      <w:bookmarkStart w:id="7" w:name="_Toc100652044"/>
      <w:r w:rsidRPr="008C44C9">
        <w:rPr>
          <w:rFonts w:ascii="Times New Roman" w:eastAsiaTheme="minorHAnsi" w:hAnsi="Times New Roman"/>
          <w:sz w:val="28"/>
          <w:szCs w:val="28"/>
          <w:lang w:eastAsia="ar-SA"/>
        </w:rPr>
        <w:t xml:space="preserve">5.2. </w:t>
      </w:r>
      <w:r w:rsidR="008B2CDD" w:rsidRPr="008C44C9">
        <w:rPr>
          <w:rFonts w:ascii="Times New Roman" w:eastAsiaTheme="minorHAnsi" w:hAnsi="Times New Roman"/>
          <w:sz w:val="28"/>
          <w:szCs w:val="28"/>
          <w:lang w:eastAsia="ar-SA"/>
        </w:rPr>
        <w:t>Учебно-тематический план</w:t>
      </w:r>
      <w:bookmarkEnd w:id="7"/>
    </w:p>
    <w:p w14:paraId="2EE5E21F" w14:textId="77777777" w:rsidR="00415294" w:rsidRDefault="007F0AD2" w:rsidP="007F0AD2">
      <w:pPr>
        <w:widowControl/>
        <w:spacing w:before="101"/>
        <w:jc w:val="right"/>
        <w:rPr>
          <w:sz w:val="28"/>
          <w:szCs w:val="28"/>
        </w:rPr>
      </w:pPr>
      <w:r>
        <w:rPr>
          <w:sz w:val="28"/>
          <w:szCs w:val="28"/>
        </w:rPr>
        <w:t xml:space="preserve">Таблица </w:t>
      </w:r>
      <w:r w:rsidR="00C2553D">
        <w:rPr>
          <w:sz w:val="28"/>
          <w:szCs w:val="28"/>
        </w:rPr>
        <w:t>2</w:t>
      </w:r>
    </w:p>
    <w:p w14:paraId="44209BA6" w14:textId="77777777" w:rsidR="004B005B" w:rsidRDefault="004B005B" w:rsidP="007F0AD2">
      <w:pPr>
        <w:widowControl/>
        <w:spacing w:before="101"/>
        <w:jc w:val="right"/>
        <w:rPr>
          <w:sz w:val="28"/>
          <w:szCs w:val="28"/>
        </w:rPr>
      </w:pPr>
      <w:r>
        <w:rPr>
          <w:sz w:val="28"/>
          <w:szCs w:val="28"/>
        </w:rPr>
        <w:t>очная/очно-заочная</w:t>
      </w:r>
    </w:p>
    <w:tbl>
      <w:tblPr>
        <w:tblW w:w="5000" w:type="pct"/>
        <w:tblCellMar>
          <w:left w:w="40" w:type="dxa"/>
          <w:right w:w="40" w:type="dxa"/>
        </w:tblCellMar>
        <w:tblLook w:val="0000" w:firstRow="0" w:lastRow="0" w:firstColumn="0" w:lastColumn="0" w:noHBand="0" w:noVBand="0"/>
      </w:tblPr>
      <w:tblGrid>
        <w:gridCol w:w="447"/>
        <w:gridCol w:w="1990"/>
        <w:gridCol w:w="802"/>
        <w:gridCol w:w="807"/>
        <w:gridCol w:w="976"/>
        <w:gridCol w:w="1633"/>
        <w:gridCol w:w="1700"/>
        <w:gridCol w:w="1363"/>
      </w:tblGrid>
      <w:tr w:rsidR="00B36F85" w:rsidRPr="00B36F85" w14:paraId="39FDD99E" w14:textId="77777777" w:rsidTr="00C2553D">
        <w:trPr>
          <w:trHeight w:val="361"/>
        </w:trPr>
        <w:tc>
          <w:tcPr>
            <w:tcW w:w="239" w:type="pct"/>
            <w:tcBorders>
              <w:top w:val="single" w:sz="6" w:space="0" w:color="auto"/>
              <w:left w:val="single" w:sz="6" w:space="0" w:color="auto"/>
              <w:bottom w:val="nil"/>
              <w:right w:val="single" w:sz="6" w:space="0" w:color="auto"/>
            </w:tcBorders>
          </w:tcPr>
          <w:p w14:paraId="320007B9" w14:textId="77777777" w:rsidR="00B36F85" w:rsidRPr="00B36F85" w:rsidRDefault="00B36F85" w:rsidP="00B36F85">
            <w:pPr>
              <w:widowControl/>
              <w:spacing w:line="274" w:lineRule="exact"/>
              <w:rPr>
                <w:rFonts w:eastAsia="Times New Roman"/>
                <w:sz w:val="22"/>
                <w:szCs w:val="22"/>
              </w:rPr>
            </w:pPr>
            <w:r w:rsidRPr="00B36F85">
              <w:rPr>
                <w:rFonts w:eastAsia="Times New Roman"/>
                <w:sz w:val="22"/>
                <w:szCs w:val="22"/>
              </w:rPr>
              <w:t>№ п/ п</w:t>
            </w:r>
          </w:p>
        </w:tc>
        <w:tc>
          <w:tcPr>
            <w:tcW w:w="1033" w:type="pct"/>
            <w:tcBorders>
              <w:top w:val="single" w:sz="6" w:space="0" w:color="auto"/>
              <w:left w:val="single" w:sz="6" w:space="0" w:color="auto"/>
              <w:bottom w:val="nil"/>
              <w:right w:val="single" w:sz="6" w:space="0" w:color="auto"/>
            </w:tcBorders>
          </w:tcPr>
          <w:p w14:paraId="46350492" w14:textId="77777777" w:rsidR="00B36F85" w:rsidRPr="00B36F85" w:rsidRDefault="00C2553D" w:rsidP="00B36F85">
            <w:pPr>
              <w:widowControl/>
              <w:spacing w:line="274" w:lineRule="exact"/>
              <w:ind w:left="264"/>
              <w:jc w:val="center"/>
              <w:rPr>
                <w:rFonts w:eastAsia="Times New Roman"/>
                <w:sz w:val="22"/>
                <w:szCs w:val="22"/>
              </w:rPr>
            </w:pPr>
            <w:r w:rsidRPr="00C2553D">
              <w:rPr>
                <w:rFonts w:eastAsia="Times New Roman"/>
                <w:color w:val="000000"/>
                <w:sz w:val="22"/>
                <w:szCs w:val="22"/>
              </w:rPr>
              <w:t>Наименование темы (раздела) дисциплины</w:t>
            </w:r>
          </w:p>
        </w:tc>
        <w:tc>
          <w:tcPr>
            <w:tcW w:w="3027" w:type="pct"/>
            <w:gridSpan w:val="5"/>
            <w:tcBorders>
              <w:top w:val="single" w:sz="6" w:space="0" w:color="auto"/>
              <w:left w:val="single" w:sz="6" w:space="0" w:color="auto"/>
              <w:bottom w:val="single" w:sz="6" w:space="0" w:color="auto"/>
              <w:right w:val="single" w:sz="6" w:space="0" w:color="auto"/>
            </w:tcBorders>
          </w:tcPr>
          <w:p w14:paraId="7AFD3000"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Трудоёмкость в часах</w:t>
            </w:r>
          </w:p>
        </w:tc>
        <w:tc>
          <w:tcPr>
            <w:tcW w:w="701" w:type="pct"/>
            <w:vMerge w:val="restart"/>
            <w:tcBorders>
              <w:top w:val="single" w:sz="6" w:space="0" w:color="auto"/>
              <w:left w:val="single" w:sz="6" w:space="0" w:color="auto"/>
              <w:right w:val="single" w:sz="6" w:space="0" w:color="auto"/>
            </w:tcBorders>
          </w:tcPr>
          <w:p w14:paraId="5E275D78"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Формы</w:t>
            </w:r>
          </w:p>
          <w:p w14:paraId="2739ACF8"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текущего</w:t>
            </w:r>
          </w:p>
          <w:p w14:paraId="6AAD80E8"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контроля успеваемости</w:t>
            </w:r>
          </w:p>
          <w:p w14:paraId="1D3723D1" w14:textId="77777777" w:rsidR="00B36F85" w:rsidRPr="00B36F85" w:rsidRDefault="00B36F85" w:rsidP="00B36F85">
            <w:pPr>
              <w:widowControl/>
              <w:jc w:val="center"/>
              <w:rPr>
                <w:rFonts w:eastAsia="Times New Roman"/>
                <w:sz w:val="22"/>
                <w:szCs w:val="22"/>
              </w:rPr>
            </w:pPr>
          </w:p>
          <w:p w14:paraId="6765D31A" w14:textId="77777777" w:rsidR="00B36F85" w:rsidRPr="00B36F85" w:rsidRDefault="00B36F85" w:rsidP="00B36F85">
            <w:pPr>
              <w:widowControl/>
              <w:spacing w:line="274" w:lineRule="exact"/>
              <w:jc w:val="center"/>
              <w:rPr>
                <w:rFonts w:eastAsia="Times New Roman"/>
                <w:sz w:val="22"/>
                <w:szCs w:val="22"/>
              </w:rPr>
            </w:pPr>
          </w:p>
          <w:p w14:paraId="486085E7" w14:textId="77777777" w:rsidR="00B36F85" w:rsidRPr="00B36F85" w:rsidRDefault="00B36F85" w:rsidP="00B36F85">
            <w:pPr>
              <w:spacing w:line="274" w:lineRule="exact"/>
              <w:jc w:val="center"/>
              <w:rPr>
                <w:rFonts w:eastAsia="Times New Roman"/>
                <w:sz w:val="22"/>
                <w:szCs w:val="22"/>
              </w:rPr>
            </w:pPr>
          </w:p>
        </w:tc>
      </w:tr>
      <w:tr w:rsidR="00B36F85" w:rsidRPr="00B36F85" w14:paraId="3B21AEF2" w14:textId="77777777" w:rsidTr="00C2553D">
        <w:trPr>
          <w:trHeight w:val="160"/>
        </w:trPr>
        <w:tc>
          <w:tcPr>
            <w:tcW w:w="239" w:type="pct"/>
            <w:tcBorders>
              <w:top w:val="nil"/>
              <w:left w:val="single" w:sz="6" w:space="0" w:color="auto"/>
              <w:bottom w:val="nil"/>
              <w:right w:val="single" w:sz="6" w:space="0" w:color="auto"/>
            </w:tcBorders>
          </w:tcPr>
          <w:p w14:paraId="5A924F0C" w14:textId="77777777" w:rsidR="00B36F85" w:rsidRPr="00B36F85" w:rsidRDefault="00B36F85" w:rsidP="00B36F85">
            <w:pPr>
              <w:widowControl/>
              <w:autoSpaceDE/>
              <w:autoSpaceDN/>
              <w:adjustRightInd/>
              <w:rPr>
                <w:rFonts w:eastAsia="Times New Roman"/>
                <w:sz w:val="22"/>
                <w:szCs w:val="22"/>
              </w:rPr>
            </w:pPr>
          </w:p>
          <w:p w14:paraId="39EF7898" w14:textId="77777777" w:rsidR="00B36F85" w:rsidRPr="00B36F85" w:rsidRDefault="00B36F85" w:rsidP="00B36F85">
            <w:pPr>
              <w:widowControl/>
              <w:autoSpaceDE/>
              <w:autoSpaceDN/>
              <w:adjustRightInd/>
              <w:rPr>
                <w:rFonts w:eastAsia="Times New Roman"/>
                <w:sz w:val="22"/>
                <w:szCs w:val="22"/>
              </w:rPr>
            </w:pPr>
          </w:p>
        </w:tc>
        <w:tc>
          <w:tcPr>
            <w:tcW w:w="1033" w:type="pct"/>
            <w:tcBorders>
              <w:top w:val="nil"/>
              <w:left w:val="single" w:sz="6" w:space="0" w:color="auto"/>
              <w:bottom w:val="nil"/>
              <w:right w:val="single" w:sz="6" w:space="0" w:color="auto"/>
            </w:tcBorders>
          </w:tcPr>
          <w:p w14:paraId="32F23503" w14:textId="77777777" w:rsidR="00B36F85" w:rsidRPr="00B36F85" w:rsidRDefault="00B36F85" w:rsidP="00B36F85">
            <w:pPr>
              <w:widowControl/>
              <w:autoSpaceDE/>
              <w:autoSpaceDN/>
              <w:adjustRightInd/>
              <w:rPr>
                <w:rFonts w:eastAsia="Times New Roman"/>
                <w:sz w:val="22"/>
                <w:szCs w:val="22"/>
              </w:rPr>
            </w:pPr>
          </w:p>
        </w:tc>
        <w:tc>
          <w:tcPr>
            <w:tcW w:w="367" w:type="pct"/>
            <w:tcBorders>
              <w:top w:val="single" w:sz="6" w:space="0" w:color="auto"/>
              <w:left w:val="single" w:sz="6" w:space="0" w:color="auto"/>
              <w:bottom w:val="nil"/>
              <w:right w:val="single" w:sz="4" w:space="0" w:color="auto"/>
            </w:tcBorders>
          </w:tcPr>
          <w:p w14:paraId="10E88D1C"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Всего</w:t>
            </w:r>
          </w:p>
        </w:tc>
        <w:tc>
          <w:tcPr>
            <w:tcW w:w="1784" w:type="pct"/>
            <w:gridSpan w:val="3"/>
            <w:tcBorders>
              <w:top w:val="single" w:sz="6" w:space="0" w:color="auto"/>
              <w:left w:val="single" w:sz="4" w:space="0" w:color="auto"/>
              <w:bottom w:val="single" w:sz="6" w:space="0" w:color="auto"/>
              <w:right w:val="single" w:sz="4" w:space="0" w:color="auto"/>
            </w:tcBorders>
          </w:tcPr>
          <w:p w14:paraId="447A168E" w14:textId="77777777" w:rsidR="00B36F85" w:rsidRPr="00B36F85" w:rsidRDefault="00B36F85" w:rsidP="00B36F85">
            <w:pPr>
              <w:widowControl/>
              <w:ind w:left="816"/>
              <w:rPr>
                <w:rFonts w:eastAsia="Times New Roman"/>
                <w:sz w:val="22"/>
                <w:szCs w:val="22"/>
              </w:rPr>
            </w:pPr>
            <w:r w:rsidRPr="00B36F85">
              <w:rPr>
                <w:rFonts w:eastAsia="Times New Roman"/>
                <w:sz w:val="22"/>
                <w:szCs w:val="22"/>
              </w:rPr>
              <w:t>Аудиторная работа</w:t>
            </w:r>
          </w:p>
        </w:tc>
        <w:tc>
          <w:tcPr>
            <w:tcW w:w="876" w:type="pct"/>
            <w:vMerge w:val="restart"/>
            <w:tcBorders>
              <w:top w:val="single" w:sz="6" w:space="0" w:color="auto"/>
              <w:left w:val="single" w:sz="4" w:space="0" w:color="auto"/>
              <w:right w:val="single" w:sz="6" w:space="0" w:color="auto"/>
            </w:tcBorders>
          </w:tcPr>
          <w:p w14:paraId="1AC025F2"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Самостоятельная работа</w:t>
            </w:r>
          </w:p>
        </w:tc>
        <w:tc>
          <w:tcPr>
            <w:tcW w:w="701" w:type="pct"/>
            <w:vMerge/>
            <w:tcBorders>
              <w:left w:val="single" w:sz="6" w:space="0" w:color="auto"/>
              <w:right w:val="single" w:sz="6" w:space="0" w:color="auto"/>
            </w:tcBorders>
          </w:tcPr>
          <w:p w14:paraId="587C7F04" w14:textId="77777777" w:rsidR="00B36F85" w:rsidRPr="00B36F85" w:rsidRDefault="00B36F85" w:rsidP="00B36F85">
            <w:pPr>
              <w:spacing w:line="274" w:lineRule="exact"/>
              <w:jc w:val="center"/>
              <w:rPr>
                <w:rFonts w:eastAsia="Times New Roman"/>
                <w:sz w:val="22"/>
                <w:szCs w:val="22"/>
              </w:rPr>
            </w:pPr>
          </w:p>
        </w:tc>
      </w:tr>
      <w:tr w:rsidR="00C2553D" w:rsidRPr="00B36F85" w14:paraId="7809800D" w14:textId="77777777" w:rsidTr="00C2553D">
        <w:trPr>
          <w:trHeight w:val="160"/>
        </w:trPr>
        <w:tc>
          <w:tcPr>
            <w:tcW w:w="239" w:type="pct"/>
            <w:tcBorders>
              <w:top w:val="nil"/>
              <w:left w:val="single" w:sz="6" w:space="0" w:color="auto"/>
              <w:bottom w:val="single" w:sz="6" w:space="0" w:color="auto"/>
              <w:right w:val="single" w:sz="6" w:space="0" w:color="auto"/>
            </w:tcBorders>
          </w:tcPr>
          <w:p w14:paraId="1641425F" w14:textId="77777777" w:rsidR="00C2553D" w:rsidRPr="00B36F85" w:rsidRDefault="00C2553D" w:rsidP="00B36F85">
            <w:pPr>
              <w:widowControl/>
              <w:autoSpaceDE/>
              <w:autoSpaceDN/>
              <w:adjustRightInd/>
              <w:rPr>
                <w:rFonts w:eastAsia="Times New Roman"/>
                <w:sz w:val="22"/>
                <w:szCs w:val="22"/>
              </w:rPr>
            </w:pPr>
          </w:p>
          <w:p w14:paraId="609C02C9" w14:textId="77777777" w:rsidR="00C2553D" w:rsidRPr="00B36F85" w:rsidRDefault="00C2553D" w:rsidP="00B36F85">
            <w:pPr>
              <w:widowControl/>
              <w:autoSpaceDE/>
              <w:autoSpaceDN/>
              <w:adjustRightInd/>
              <w:rPr>
                <w:rFonts w:eastAsia="Times New Roman"/>
                <w:sz w:val="22"/>
                <w:szCs w:val="22"/>
              </w:rPr>
            </w:pPr>
          </w:p>
        </w:tc>
        <w:tc>
          <w:tcPr>
            <w:tcW w:w="1033" w:type="pct"/>
            <w:tcBorders>
              <w:top w:val="nil"/>
              <w:left w:val="single" w:sz="6" w:space="0" w:color="auto"/>
              <w:bottom w:val="single" w:sz="6" w:space="0" w:color="auto"/>
              <w:right w:val="single" w:sz="6" w:space="0" w:color="auto"/>
            </w:tcBorders>
          </w:tcPr>
          <w:p w14:paraId="5C23D5C6" w14:textId="77777777" w:rsidR="00C2553D" w:rsidRPr="00B36F85" w:rsidRDefault="00C2553D" w:rsidP="00B36F85">
            <w:pPr>
              <w:widowControl/>
              <w:autoSpaceDE/>
              <w:autoSpaceDN/>
              <w:adjustRightInd/>
              <w:rPr>
                <w:rFonts w:eastAsia="Times New Roman"/>
                <w:sz w:val="22"/>
                <w:szCs w:val="22"/>
              </w:rPr>
            </w:pPr>
          </w:p>
        </w:tc>
        <w:tc>
          <w:tcPr>
            <w:tcW w:w="367" w:type="pct"/>
            <w:tcBorders>
              <w:top w:val="nil"/>
              <w:left w:val="single" w:sz="6" w:space="0" w:color="auto"/>
              <w:bottom w:val="single" w:sz="6" w:space="0" w:color="auto"/>
              <w:right w:val="single" w:sz="6" w:space="0" w:color="auto"/>
            </w:tcBorders>
          </w:tcPr>
          <w:p w14:paraId="65CCF753" w14:textId="77777777" w:rsidR="00C2553D" w:rsidRPr="00B36F85" w:rsidRDefault="00C2553D" w:rsidP="00B36F85">
            <w:pPr>
              <w:widowControl/>
              <w:spacing w:line="230" w:lineRule="exact"/>
              <w:ind w:hanging="816"/>
              <w:rPr>
                <w:rFonts w:eastAsia="Times New Roman"/>
                <w:sz w:val="22"/>
                <w:szCs w:val="22"/>
              </w:rPr>
            </w:pPr>
          </w:p>
        </w:tc>
        <w:tc>
          <w:tcPr>
            <w:tcW w:w="424" w:type="pct"/>
            <w:tcBorders>
              <w:top w:val="single" w:sz="6" w:space="0" w:color="auto"/>
              <w:left w:val="single" w:sz="6" w:space="0" w:color="auto"/>
              <w:bottom w:val="single" w:sz="6" w:space="0" w:color="auto"/>
              <w:right w:val="single" w:sz="6" w:space="0" w:color="auto"/>
            </w:tcBorders>
          </w:tcPr>
          <w:p w14:paraId="033928A9" w14:textId="77777777" w:rsidR="00C2553D" w:rsidRPr="00B36F85" w:rsidRDefault="00C2553D" w:rsidP="00B36F85">
            <w:pPr>
              <w:widowControl/>
              <w:spacing w:line="274" w:lineRule="exact"/>
              <w:jc w:val="center"/>
              <w:rPr>
                <w:rFonts w:eastAsia="Times New Roman"/>
                <w:sz w:val="22"/>
                <w:szCs w:val="22"/>
              </w:rPr>
            </w:pPr>
            <w:r w:rsidRPr="00B36F85">
              <w:rPr>
                <w:rFonts w:eastAsia="Times New Roman"/>
                <w:sz w:val="22"/>
                <w:szCs w:val="22"/>
              </w:rPr>
              <w:t>Общая</w:t>
            </w:r>
          </w:p>
        </w:tc>
        <w:tc>
          <w:tcPr>
            <w:tcW w:w="511" w:type="pct"/>
            <w:tcBorders>
              <w:top w:val="single" w:sz="6" w:space="0" w:color="auto"/>
              <w:left w:val="single" w:sz="6" w:space="0" w:color="auto"/>
              <w:bottom w:val="single" w:sz="6" w:space="0" w:color="auto"/>
              <w:right w:val="single" w:sz="6" w:space="0" w:color="auto"/>
            </w:tcBorders>
          </w:tcPr>
          <w:p w14:paraId="42D99863" w14:textId="77777777" w:rsidR="00C2553D" w:rsidRPr="00B36F85" w:rsidRDefault="00C2553D" w:rsidP="00B36F85">
            <w:pPr>
              <w:widowControl/>
              <w:spacing w:line="278" w:lineRule="exact"/>
              <w:jc w:val="center"/>
              <w:rPr>
                <w:rFonts w:eastAsia="Times New Roman"/>
                <w:sz w:val="22"/>
                <w:szCs w:val="22"/>
              </w:rPr>
            </w:pPr>
            <w:r w:rsidRPr="00B36F85">
              <w:rPr>
                <w:rFonts w:eastAsia="Times New Roman"/>
                <w:sz w:val="22"/>
                <w:szCs w:val="22"/>
              </w:rPr>
              <w:t>Лекции</w:t>
            </w:r>
          </w:p>
        </w:tc>
        <w:tc>
          <w:tcPr>
            <w:tcW w:w="849" w:type="pct"/>
            <w:tcBorders>
              <w:top w:val="single" w:sz="6" w:space="0" w:color="auto"/>
              <w:left w:val="single" w:sz="6" w:space="0" w:color="auto"/>
              <w:bottom w:val="single" w:sz="6" w:space="0" w:color="auto"/>
              <w:right w:val="single" w:sz="4" w:space="0" w:color="auto"/>
            </w:tcBorders>
          </w:tcPr>
          <w:p w14:paraId="30B7E243" w14:textId="77777777" w:rsidR="00C2553D" w:rsidRPr="00B36F85" w:rsidRDefault="00C2553D" w:rsidP="00B36F85">
            <w:pPr>
              <w:widowControl/>
              <w:spacing w:line="274" w:lineRule="exact"/>
              <w:rPr>
                <w:rFonts w:eastAsia="Times New Roman"/>
                <w:sz w:val="22"/>
                <w:szCs w:val="22"/>
              </w:rPr>
            </w:pPr>
            <w:r w:rsidRPr="00B36F85">
              <w:rPr>
                <w:rFonts w:eastAsia="Times New Roman"/>
                <w:sz w:val="22"/>
                <w:szCs w:val="22"/>
              </w:rPr>
              <w:t>Семинары, практи</w:t>
            </w:r>
            <w:r>
              <w:rPr>
                <w:rFonts w:eastAsia="Times New Roman"/>
                <w:sz w:val="22"/>
                <w:szCs w:val="22"/>
              </w:rPr>
              <w:t>ч</w:t>
            </w:r>
            <w:r w:rsidRPr="00B36F85">
              <w:rPr>
                <w:rFonts w:eastAsia="Times New Roman"/>
                <w:sz w:val="22"/>
                <w:szCs w:val="22"/>
              </w:rPr>
              <w:t>еские занятия</w:t>
            </w:r>
          </w:p>
        </w:tc>
        <w:tc>
          <w:tcPr>
            <w:tcW w:w="876" w:type="pct"/>
            <w:vMerge/>
            <w:tcBorders>
              <w:left w:val="single" w:sz="4" w:space="0" w:color="auto"/>
              <w:bottom w:val="single" w:sz="6" w:space="0" w:color="auto"/>
              <w:right w:val="single" w:sz="6" w:space="0" w:color="auto"/>
            </w:tcBorders>
          </w:tcPr>
          <w:p w14:paraId="196FFC15" w14:textId="77777777" w:rsidR="00C2553D" w:rsidRPr="00B36F85" w:rsidRDefault="00C2553D" w:rsidP="00B36F85">
            <w:pPr>
              <w:widowControl/>
              <w:spacing w:line="274" w:lineRule="exact"/>
              <w:jc w:val="center"/>
              <w:rPr>
                <w:rFonts w:eastAsia="Times New Roman"/>
                <w:sz w:val="22"/>
                <w:szCs w:val="22"/>
              </w:rPr>
            </w:pPr>
          </w:p>
        </w:tc>
        <w:tc>
          <w:tcPr>
            <w:tcW w:w="701" w:type="pct"/>
            <w:vMerge/>
            <w:tcBorders>
              <w:left w:val="single" w:sz="6" w:space="0" w:color="auto"/>
              <w:bottom w:val="single" w:sz="6" w:space="0" w:color="auto"/>
              <w:right w:val="single" w:sz="6" w:space="0" w:color="auto"/>
            </w:tcBorders>
          </w:tcPr>
          <w:p w14:paraId="78268000" w14:textId="77777777" w:rsidR="00C2553D" w:rsidRPr="00B36F85" w:rsidRDefault="00C2553D" w:rsidP="00B36F85">
            <w:pPr>
              <w:widowControl/>
              <w:spacing w:line="274" w:lineRule="exact"/>
              <w:jc w:val="center"/>
              <w:rPr>
                <w:rFonts w:eastAsia="Times New Roman"/>
                <w:sz w:val="22"/>
                <w:szCs w:val="22"/>
              </w:rPr>
            </w:pPr>
          </w:p>
        </w:tc>
      </w:tr>
      <w:tr w:rsidR="00C2553D" w:rsidRPr="00B36F85" w14:paraId="47D1D34D" w14:textId="77777777" w:rsidTr="00C2553D">
        <w:trPr>
          <w:trHeight w:val="594"/>
        </w:trPr>
        <w:tc>
          <w:tcPr>
            <w:tcW w:w="239" w:type="pct"/>
            <w:tcBorders>
              <w:top w:val="single" w:sz="6" w:space="0" w:color="auto"/>
              <w:left w:val="single" w:sz="6" w:space="0" w:color="auto"/>
              <w:bottom w:val="single" w:sz="6" w:space="0" w:color="auto"/>
              <w:right w:val="single" w:sz="6" w:space="0" w:color="auto"/>
            </w:tcBorders>
          </w:tcPr>
          <w:p w14:paraId="1F825CE6" w14:textId="77777777" w:rsidR="00C2553D" w:rsidRPr="00B36F85" w:rsidRDefault="00C2553D" w:rsidP="00B36F85">
            <w:pPr>
              <w:widowControl/>
              <w:jc w:val="center"/>
              <w:rPr>
                <w:rFonts w:eastAsia="Times New Roman"/>
                <w:sz w:val="22"/>
                <w:szCs w:val="22"/>
              </w:rPr>
            </w:pPr>
            <w:r w:rsidRPr="00B36F85">
              <w:rPr>
                <w:rFonts w:eastAsia="Times New Roman"/>
                <w:sz w:val="22"/>
                <w:szCs w:val="22"/>
              </w:rPr>
              <w:t>1</w:t>
            </w:r>
          </w:p>
        </w:tc>
        <w:tc>
          <w:tcPr>
            <w:tcW w:w="1033" w:type="pct"/>
            <w:tcBorders>
              <w:top w:val="single" w:sz="6" w:space="0" w:color="auto"/>
              <w:left w:val="single" w:sz="6" w:space="0" w:color="auto"/>
              <w:bottom w:val="single" w:sz="6" w:space="0" w:color="auto"/>
              <w:right w:val="single" w:sz="6" w:space="0" w:color="auto"/>
            </w:tcBorders>
          </w:tcPr>
          <w:p w14:paraId="6732A5DD" w14:textId="77777777" w:rsidR="00C2553D" w:rsidRPr="00B36F85" w:rsidRDefault="009D07E3" w:rsidP="009D07E3">
            <w:pPr>
              <w:widowControl/>
              <w:autoSpaceDE/>
              <w:autoSpaceDN/>
              <w:adjustRightInd/>
              <w:jc w:val="both"/>
              <w:rPr>
                <w:rFonts w:eastAsia="Times New Roman"/>
                <w:sz w:val="22"/>
                <w:szCs w:val="22"/>
              </w:rPr>
            </w:pPr>
            <w:r w:rsidRPr="009D07E3">
              <w:rPr>
                <w:rFonts w:eastAsia="Times New Roman"/>
                <w:sz w:val="22"/>
                <w:szCs w:val="22"/>
              </w:rPr>
              <w:t>Тема 1. Теоретические, институциональные и правовые основы инвестиционного банкинга</w:t>
            </w:r>
          </w:p>
        </w:tc>
        <w:tc>
          <w:tcPr>
            <w:tcW w:w="367" w:type="pct"/>
            <w:tcBorders>
              <w:top w:val="single" w:sz="6" w:space="0" w:color="auto"/>
              <w:left w:val="single" w:sz="6" w:space="0" w:color="auto"/>
              <w:bottom w:val="single" w:sz="6" w:space="0" w:color="auto"/>
              <w:right w:val="single" w:sz="6" w:space="0" w:color="auto"/>
            </w:tcBorders>
          </w:tcPr>
          <w:p w14:paraId="1D1205F9" w14:textId="0423514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26</w:t>
            </w:r>
            <w:r w:rsidR="005C628D">
              <w:rPr>
                <w:rFonts w:eastAsia="Times New Roman"/>
                <w:sz w:val="22"/>
                <w:szCs w:val="22"/>
              </w:rPr>
              <w:t>/26</w:t>
            </w:r>
          </w:p>
        </w:tc>
        <w:tc>
          <w:tcPr>
            <w:tcW w:w="424" w:type="pct"/>
            <w:tcBorders>
              <w:top w:val="single" w:sz="6" w:space="0" w:color="auto"/>
              <w:left w:val="single" w:sz="6" w:space="0" w:color="auto"/>
              <w:bottom w:val="single" w:sz="6" w:space="0" w:color="auto"/>
              <w:right w:val="single" w:sz="6" w:space="0" w:color="auto"/>
            </w:tcBorders>
          </w:tcPr>
          <w:p w14:paraId="577BF081"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8/6</w:t>
            </w:r>
          </w:p>
        </w:tc>
        <w:tc>
          <w:tcPr>
            <w:tcW w:w="511" w:type="pct"/>
            <w:tcBorders>
              <w:top w:val="single" w:sz="6" w:space="0" w:color="auto"/>
              <w:left w:val="single" w:sz="6" w:space="0" w:color="auto"/>
              <w:bottom w:val="single" w:sz="6" w:space="0" w:color="auto"/>
              <w:right w:val="single" w:sz="6" w:space="0" w:color="auto"/>
            </w:tcBorders>
          </w:tcPr>
          <w:p w14:paraId="48C676E7"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4/2</w:t>
            </w:r>
          </w:p>
        </w:tc>
        <w:tc>
          <w:tcPr>
            <w:tcW w:w="849" w:type="pct"/>
            <w:tcBorders>
              <w:top w:val="single" w:sz="6" w:space="0" w:color="auto"/>
              <w:left w:val="single" w:sz="6" w:space="0" w:color="auto"/>
              <w:bottom w:val="single" w:sz="6" w:space="0" w:color="auto"/>
              <w:right w:val="single" w:sz="6" w:space="0" w:color="auto"/>
            </w:tcBorders>
          </w:tcPr>
          <w:p w14:paraId="00CC674B"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4/4</w:t>
            </w:r>
          </w:p>
        </w:tc>
        <w:tc>
          <w:tcPr>
            <w:tcW w:w="876" w:type="pct"/>
            <w:tcBorders>
              <w:top w:val="single" w:sz="6" w:space="0" w:color="auto"/>
              <w:left w:val="single" w:sz="6" w:space="0" w:color="auto"/>
              <w:bottom w:val="single" w:sz="6" w:space="0" w:color="auto"/>
              <w:right w:val="single" w:sz="6" w:space="0" w:color="auto"/>
            </w:tcBorders>
          </w:tcPr>
          <w:p w14:paraId="3CA366E3"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18/20</w:t>
            </w:r>
          </w:p>
        </w:tc>
        <w:tc>
          <w:tcPr>
            <w:tcW w:w="701" w:type="pct"/>
            <w:tcBorders>
              <w:top w:val="single" w:sz="6" w:space="0" w:color="auto"/>
              <w:left w:val="single" w:sz="6" w:space="0" w:color="auto"/>
              <w:bottom w:val="single" w:sz="6" w:space="0" w:color="auto"/>
              <w:right w:val="single" w:sz="6" w:space="0" w:color="auto"/>
            </w:tcBorders>
          </w:tcPr>
          <w:p w14:paraId="63AEE69C" w14:textId="77777777" w:rsidR="00C2553D" w:rsidRPr="00B36F85" w:rsidRDefault="00C2553D" w:rsidP="00B36F85">
            <w:pPr>
              <w:widowControl/>
              <w:rPr>
                <w:rFonts w:eastAsia="Times New Roman"/>
                <w:color w:val="000000"/>
                <w:sz w:val="22"/>
                <w:szCs w:val="22"/>
                <w:lang w:eastAsia="en-US"/>
              </w:rPr>
            </w:pPr>
            <w:r w:rsidRPr="00B36F85">
              <w:rPr>
                <w:rFonts w:eastAsia="Times New Roman"/>
                <w:color w:val="000000"/>
                <w:sz w:val="22"/>
                <w:szCs w:val="22"/>
                <w:lang w:eastAsia="en-US"/>
              </w:rPr>
              <w:t>Устный опрос дискуссия</w:t>
            </w:r>
          </w:p>
        </w:tc>
      </w:tr>
      <w:tr w:rsidR="00C2553D" w:rsidRPr="00B36F85" w14:paraId="2BBD6953" w14:textId="77777777" w:rsidTr="00C2553D">
        <w:trPr>
          <w:trHeight w:val="418"/>
        </w:trPr>
        <w:tc>
          <w:tcPr>
            <w:tcW w:w="239" w:type="pct"/>
            <w:tcBorders>
              <w:top w:val="single" w:sz="6" w:space="0" w:color="auto"/>
              <w:left w:val="single" w:sz="6" w:space="0" w:color="auto"/>
              <w:bottom w:val="single" w:sz="6" w:space="0" w:color="auto"/>
              <w:right w:val="single" w:sz="6" w:space="0" w:color="auto"/>
            </w:tcBorders>
          </w:tcPr>
          <w:p w14:paraId="57A408A3" w14:textId="77777777" w:rsidR="00C2553D" w:rsidRPr="00B36F85" w:rsidRDefault="00C2553D" w:rsidP="00B36F85">
            <w:pPr>
              <w:widowControl/>
              <w:jc w:val="center"/>
              <w:rPr>
                <w:rFonts w:eastAsia="Times New Roman"/>
                <w:sz w:val="22"/>
                <w:szCs w:val="22"/>
              </w:rPr>
            </w:pPr>
            <w:r w:rsidRPr="00B36F85">
              <w:rPr>
                <w:rFonts w:eastAsia="Times New Roman"/>
                <w:sz w:val="22"/>
                <w:szCs w:val="22"/>
              </w:rPr>
              <w:t>2</w:t>
            </w:r>
          </w:p>
        </w:tc>
        <w:tc>
          <w:tcPr>
            <w:tcW w:w="1033" w:type="pct"/>
            <w:tcBorders>
              <w:top w:val="single" w:sz="6" w:space="0" w:color="auto"/>
              <w:left w:val="single" w:sz="6" w:space="0" w:color="auto"/>
              <w:bottom w:val="single" w:sz="6" w:space="0" w:color="auto"/>
              <w:right w:val="single" w:sz="6" w:space="0" w:color="auto"/>
            </w:tcBorders>
          </w:tcPr>
          <w:p w14:paraId="4AEC42FC" w14:textId="77777777" w:rsidR="00C2553D" w:rsidRPr="00B36F85" w:rsidRDefault="009D07E3" w:rsidP="00B36F85">
            <w:pPr>
              <w:widowControl/>
              <w:autoSpaceDE/>
              <w:autoSpaceDN/>
              <w:adjustRightInd/>
              <w:jc w:val="both"/>
              <w:rPr>
                <w:rFonts w:eastAsia="Times New Roman"/>
                <w:sz w:val="22"/>
                <w:szCs w:val="22"/>
              </w:rPr>
            </w:pPr>
            <w:r w:rsidRPr="009D07E3">
              <w:rPr>
                <w:rFonts w:eastAsia="Times New Roman"/>
                <w:sz w:val="22"/>
                <w:szCs w:val="22"/>
              </w:rPr>
              <w:t>Тема 2. Посредническая деятельность в инвестиционном банкинге</w:t>
            </w:r>
          </w:p>
        </w:tc>
        <w:tc>
          <w:tcPr>
            <w:tcW w:w="367" w:type="pct"/>
            <w:tcBorders>
              <w:top w:val="single" w:sz="6" w:space="0" w:color="auto"/>
              <w:left w:val="single" w:sz="6" w:space="0" w:color="auto"/>
              <w:bottom w:val="single" w:sz="6" w:space="0" w:color="auto"/>
              <w:right w:val="single" w:sz="6" w:space="0" w:color="auto"/>
            </w:tcBorders>
          </w:tcPr>
          <w:p w14:paraId="64D29B5B" w14:textId="1CC4B479"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28</w:t>
            </w:r>
            <w:r w:rsidR="005C628D">
              <w:rPr>
                <w:rFonts w:eastAsia="Times New Roman"/>
                <w:sz w:val="22"/>
                <w:szCs w:val="22"/>
              </w:rPr>
              <w:t>/28</w:t>
            </w:r>
          </w:p>
        </w:tc>
        <w:tc>
          <w:tcPr>
            <w:tcW w:w="424" w:type="pct"/>
            <w:tcBorders>
              <w:top w:val="single" w:sz="6" w:space="0" w:color="auto"/>
              <w:left w:val="single" w:sz="6" w:space="0" w:color="auto"/>
              <w:bottom w:val="single" w:sz="6" w:space="0" w:color="auto"/>
              <w:right w:val="single" w:sz="6" w:space="0" w:color="auto"/>
            </w:tcBorders>
          </w:tcPr>
          <w:p w14:paraId="7E9EDBC7"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10/6</w:t>
            </w:r>
          </w:p>
        </w:tc>
        <w:tc>
          <w:tcPr>
            <w:tcW w:w="511" w:type="pct"/>
            <w:tcBorders>
              <w:top w:val="single" w:sz="6" w:space="0" w:color="auto"/>
              <w:left w:val="single" w:sz="6" w:space="0" w:color="auto"/>
              <w:bottom w:val="single" w:sz="6" w:space="0" w:color="auto"/>
              <w:right w:val="single" w:sz="6" w:space="0" w:color="auto"/>
            </w:tcBorders>
          </w:tcPr>
          <w:p w14:paraId="2F626CD0"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4/2</w:t>
            </w:r>
          </w:p>
        </w:tc>
        <w:tc>
          <w:tcPr>
            <w:tcW w:w="849" w:type="pct"/>
            <w:tcBorders>
              <w:top w:val="single" w:sz="6" w:space="0" w:color="auto"/>
              <w:left w:val="single" w:sz="6" w:space="0" w:color="auto"/>
              <w:bottom w:val="single" w:sz="6" w:space="0" w:color="auto"/>
              <w:right w:val="single" w:sz="6" w:space="0" w:color="auto"/>
            </w:tcBorders>
          </w:tcPr>
          <w:p w14:paraId="6DF5236D"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6/4</w:t>
            </w:r>
          </w:p>
        </w:tc>
        <w:tc>
          <w:tcPr>
            <w:tcW w:w="876" w:type="pct"/>
            <w:tcBorders>
              <w:top w:val="single" w:sz="6" w:space="0" w:color="auto"/>
              <w:left w:val="single" w:sz="6" w:space="0" w:color="auto"/>
              <w:bottom w:val="single" w:sz="6" w:space="0" w:color="auto"/>
              <w:right w:val="single" w:sz="6" w:space="0" w:color="auto"/>
            </w:tcBorders>
          </w:tcPr>
          <w:p w14:paraId="705D11D1" w14:textId="77777777" w:rsidR="00C2553D" w:rsidRPr="00B36F85" w:rsidRDefault="009D07E3" w:rsidP="009D07E3">
            <w:pPr>
              <w:widowControl/>
              <w:autoSpaceDE/>
              <w:autoSpaceDN/>
              <w:adjustRightInd/>
              <w:jc w:val="center"/>
              <w:rPr>
                <w:rFonts w:eastAsia="Times New Roman"/>
                <w:sz w:val="22"/>
                <w:szCs w:val="22"/>
              </w:rPr>
            </w:pPr>
            <w:r>
              <w:rPr>
                <w:rFonts w:eastAsia="Times New Roman"/>
                <w:sz w:val="22"/>
                <w:szCs w:val="22"/>
              </w:rPr>
              <w:t>18/22</w:t>
            </w:r>
          </w:p>
        </w:tc>
        <w:tc>
          <w:tcPr>
            <w:tcW w:w="701" w:type="pct"/>
            <w:tcBorders>
              <w:top w:val="single" w:sz="6" w:space="0" w:color="auto"/>
              <w:left w:val="single" w:sz="6" w:space="0" w:color="auto"/>
              <w:bottom w:val="single" w:sz="6" w:space="0" w:color="auto"/>
              <w:right w:val="single" w:sz="6" w:space="0" w:color="auto"/>
            </w:tcBorders>
          </w:tcPr>
          <w:p w14:paraId="3D817DA1" w14:textId="77777777" w:rsidR="00C2553D" w:rsidRPr="00B36F85" w:rsidRDefault="00C2553D" w:rsidP="00B36F85">
            <w:pPr>
              <w:widowControl/>
              <w:rPr>
                <w:rFonts w:eastAsia="Times New Roman"/>
                <w:sz w:val="22"/>
                <w:szCs w:val="22"/>
              </w:rPr>
            </w:pPr>
            <w:r w:rsidRPr="00B36F85">
              <w:rPr>
                <w:rFonts w:eastAsia="Times New Roman"/>
                <w:sz w:val="22"/>
                <w:szCs w:val="22"/>
              </w:rPr>
              <w:t>Устный опрос дискуссия</w:t>
            </w:r>
          </w:p>
        </w:tc>
      </w:tr>
      <w:tr w:rsidR="00C2553D" w:rsidRPr="00B36F85" w14:paraId="2F7E7218" w14:textId="77777777" w:rsidTr="00C2553D">
        <w:trPr>
          <w:trHeight w:val="693"/>
        </w:trPr>
        <w:tc>
          <w:tcPr>
            <w:tcW w:w="239" w:type="pct"/>
            <w:tcBorders>
              <w:top w:val="single" w:sz="6" w:space="0" w:color="auto"/>
              <w:left w:val="single" w:sz="6" w:space="0" w:color="auto"/>
              <w:bottom w:val="single" w:sz="6" w:space="0" w:color="auto"/>
              <w:right w:val="single" w:sz="6" w:space="0" w:color="auto"/>
            </w:tcBorders>
          </w:tcPr>
          <w:p w14:paraId="1C7E54D8" w14:textId="77777777" w:rsidR="00C2553D" w:rsidRPr="00B36F85" w:rsidRDefault="00C2553D" w:rsidP="00B36F85">
            <w:pPr>
              <w:widowControl/>
              <w:jc w:val="center"/>
              <w:rPr>
                <w:rFonts w:eastAsia="Times New Roman"/>
                <w:sz w:val="22"/>
                <w:szCs w:val="22"/>
              </w:rPr>
            </w:pPr>
            <w:r w:rsidRPr="00B36F85">
              <w:rPr>
                <w:rFonts w:eastAsia="Times New Roman"/>
                <w:sz w:val="22"/>
                <w:szCs w:val="22"/>
              </w:rPr>
              <w:t>3</w:t>
            </w:r>
          </w:p>
        </w:tc>
        <w:tc>
          <w:tcPr>
            <w:tcW w:w="1033" w:type="pct"/>
            <w:tcBorders>
              <w:top w:val="single" w:sz="6" w:space="0" w:color="auto"/>
              <w:left w:val="single" w:sz="6" w:space="0" w:color="auto"/>
              <w:bottom w:val="single" w:sz="6" w:space="0" w:color="auto"/>
              <w:right w:val="single" w:sz="6" w:space="0" w:color="auto"/>
            </w:tcBorders>
          </w:tcPr>
          <w:p w14:paraId="3589A515" w14:textId="77777777" w:rsidR="00C2553D" w:rsidRPr="00B36F85" w:rsidRDefault="009D07E3" w:rsidP="00B36F85">
            <w:pPr>
              <w:widowControl/>
              <w:autoSpaceDE/>
              <w:autoSpaceDN/>
              <w:adjustRightInd/>
              <w:jc w:val="both"/>
              <w:rPr>
                <w:rFonts w:eastAsia="Times New Roman"/>
                <w:sz w:val="22"/>
                <w:szCs w:val="22"/>
              </w:rPr>
            </w:pPr>
            <w:r w:rsidRPr="009D07E3">
              <w:rPr>
                <w:rFonts w:eastAsia="Times New Roman"/>
                <w:sz w:val="22"/>
                <w:szCs w:val="22"/>
              </w:rPr>
              <w:t>Тема 3. Организация корпоративного финансирования</w:t>
            </w:r>
          </w:p>
        </w:tc>
        <w:tc>
          <w:tcPr>
            <w:tcW w:w="367" w:type="pct"/>
            <w:tcBorders>
              <w:top w:val="single" w:sz="6" w:space="0" w:color="auto"/>
              <w:left w:val="single" w:sz="6" w:space="0" w:color="auto"/>
              <w:bottom w:val="single" w:sz="6" w:space="0" w:color="auto"/>
              <w:right w:val="single" w:sz="6" w:space="0" w:color="auto"/>
            </w:tcBorders>
          </w:tcPr>
          <w:p w14:paraId="7C8EDC75" w14:textId="712FD34D"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27</w:t>
            </w:r>
            <w:r w:rsidR="005C628D">
              <w:rPr>
                <w:rFonts w:eastAsia="Times New Roman"/>
                <w:sz w:val="22"/>
                <w:szCs w:val="22"/>
              </w:rPr>
              <w:t>/27</w:t>
            </w:r>
          </w:p>
        </w:tc>
        <w:tc>
          <w:tcPr>
            <w:tcW w:w="424" w:type="pct"/>
            <w:tcBorders>
              <w:top w:val="single" w:sz="6" w:space="0" w:color="auto"/>
              <w:left w:val="single" w:sz="6" w:space="0" w:color="auto"/>
              <w:bottom w:val="single" w:sz="6" w:space="0" w:color="auto"/>
              <w:right w:val="single" w:sz="6" w:space="0" w:color="auto"/>
            </w:tcBorders>
          </w:tcPr>
          <w:p w14:paraId="0FAC7FCD"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8/6</w:t>
            </w:r>
          </w:p>
        </w:tc>
        <w:tc>
          <w:tcPr>
            <w:tcW w:w="511" w:type="pct"/>
            <w:tcBorders>
              <w:top w:val="single" w:sz="6" w:space="0" w:color="auto"/>
              <w:left w:val="single" w:sz="6" w:space="0" w:color="auto"/>
              <w:bottom w:val="single" w:sz="6" w:space="0" w:color="auto"/>
              <w:right w:val="single" w:sz="6" w:space="0" w:color="auto"/>
            </w:tcBorders>
          </w:tcPr>
          <w:p w14:paraId="67AF825C"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4/2</w:t>
            </w:r>
          </w:p>
        </w:tc>
        <w:tc>
          <w:tcPr>
            <w:tcW w:w="849" w:type="pct"/>
            <w:tcBorders>
              <w:top w:val="single" w:sz="6" w:space="0" w:color="auto"/>
              <w:left w:val="single" w:sz="6" w:space="0" w:color="auto"/>
              <w:bottom w:val="single" w:sz="6" w:space="0" w:color="auto"/>
              <w:right w:val="single" w:sz="6" w:space="0" w:color="auto"/>
            </w:tcBorders>
          </w:tcPr>
          <w:p w14:paraId="5328E7AD"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4/4</w:t>
            </w:r>
          </w:p>
        </w:tc>
        <w:tc>
          <w:tcPr>
            <w:tcW w:w="876" w:type="pct"/>
            <w:tcBorders>
              <w:top w:val="single" w:sz="6" w:space="0" w:color="auto"/>
              <w:left w:val="single" w:sz="6" w:space="0" w:color="auto"/>
              <w:bottom w:val="single" w:sz="6" w:space="0" w:color="auto"/>
              <w:right w:val="single" w:sz="6" w:space="0" w:color="auto"/>
            </w:tcBorders>
          </w:tcPr>
          <w:p w14:paraId="634CB309"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19/21</w:t>
            </w:r>
          </w:p>
        </w:tc>
        <w:tc>
          <w:tcPr>
            <w:tcW w:w="701" w:type="pct"/>
            <w:tcBorders>
              <w:top w:val="single" w:sz="6" w:space="0" w:color="auto"/>
              <w:left w:val="single" w:sz="6" w:space="0" w:color="auto"/>
              <w:bottom w:val="single" w:sz="6" w:space="0" w:color="auto"/>
              <w:right w:val="single" w:sz="6" w:space="0" w:color="auto"/>
            </w:tcBorders>
          </w:tcPr>
          <w:p w14:paraId="107D3C49" w14:textId="77777777" w:rsidR="00C2553D" w:rsidRPr="00B36F85" w:rsidRDefault="00C2553D" w:rsidP="00B36F85">
            <w:pPr>
              <w:widowControl/>
              <w:rPr>
                <w:rFonts w:eastAsia="Times New Roman"/>
                <w:color w:val="000000"/>
                <w:sz w:val="22"/>
                <w:szCs w:val="22"/>
                <w:lang w:eastAsia="en-US"/>
              </w:rPr>
            </w:pPr>
            <w:r w:rsidRPr="00B36F85">
              <w:rPr>
                <w:rFonts w:eastAsia="Times New Roman"/>
                <w:sz w:val="22"/>
                <w:szCs w:val="22"/>
              </w:rPr>
              <w:t>Устный опрос дискуссия</w:t>
            </w:r>
          </w:p>
        </w:tc>
      </w:tr>
      <w:tr w:rsidR="00C2553D" w:rsidRPr="00B36F85" w14:paraId="61E03363" w14:textId="77777777" w:rsidTr="00C2553D">
        <w:trPr>
          <w:trHeight w:val="736"/>
        </w:trPr>
        <w:tc>
          <w:tcPr>
            <w:tcW w:w="239" w:type="pct"/>
            <w:tcBorders>
              <w:top w:val="single" w:sz="6" w:space="0" w:color="auto"/>
              <w:left w:val="single" w:sz="6" w:space="0" w:color="auto"/>
              <w:bottom w:val="single" w:sz="6" w:space="0" w:color="auto"/>
              <w:right w:val="single" w:sz="6" w:space="0" w:color="auto"/>
            </w:tcBorders>
          </w:tcPr>
          <w:p w14:paraId="20EBD7B1" w14:textId="77777777" w:rsidR="00C2553D" w:rsidRPr="00B36F85" w:rsidRDefault="00C2553D" w:rsidP="00B36F85">
            <w:pPr>
              <w:widowControl/>
              <w:jc w:val="center"/>
              <w:rPr>
                <w:rFonts w:eastAsia="Times New Roman"/>
                <w:sz w:val="22"/>
                <w:szCs w:val="22"/>
              </w:rPr>
            </w:pPr>
            <w:r w:rsidRPr="00B36F85">
              <w:rPr>
                <w:rFonts w:eastAsia="Times New Roman"/>
                <w:sz w:val="22"/>
                <w:szCs w:val="22"/>
              </w:rPr>
              <w:t>4</w:t>
            </w:r>
          </w:p>
        </w:tc>
        <w:tc>
          <w:tcPr>
            <w:tcW w:w="1033" w:type="pct"/>
            <w:tcBorders>
              <w:top w:val="single" w:sz="6" w:space="0" w:color="auto"/>
              <w:left w:val="single" w:sz="6" w:space="0" w:color="auto"/>
              <w:bottom w:val="single" w:sz="6" w:space="0" w:color="auto"/>
              <w:right w:val="single" w:sz="6" w:space="0" w:color="auto"/>
            </w:tcBorders>
          </w:tcPr>
          <w:p w14:paraId="12BE5408" w14:textId="77777777" w:rsidR="00C2553D" w:rsidRPr="00B36F85" w:rsidRDefault="009D07E3" w:rsidP="00B36F85">
            <w:pPr>
              <w:widowControl/>
              <w:autoSpaceDE/>
              <w:autoSpaceDN/>
              <w:adjustRightInd/>
              <w:jc w:val="both"/>
              <w:rPr>
                <w:rFonts w:eastAsia="Times New Roman"/>
                <w:sz w:val="22"/>
                <w:szCs w:val="22"/>
              </w:rPr>
            </w:pPr>
            <w:r w:rsidRPr="009D07E3">
              <w:rPr>
                <w:rFonts w:eastAsia="Times New Roman"/>
                <w:sz w:val="22"/>
                <w:szCs w:val="22"/>
              </w:rPr>
              <w:t>Тема 4. Проектное финансирование</w:t>
            </w:r>
          </w:p>
        </w:tc>
        <w:tc>
          <w:tcPr>
            <w:tcW w:w="367" w:type="pct"/>
            <w:tcBorders>
              <w:top w:val="single" w:sz="6" w:space="0" w:color="auto"/>
              <w:left w:val="single" w:sz="6" w:space="0" w:color="auto"/>
              <w:bottom w:val="single" w:sz="6" w:space="0" w:color="auto"/>
              <w:right w:val="single" w:sz="6" w:space="0" w:color="auto"/>
            </w:tcBorders>
          </w:tcPr>
          <w:p w14:paraId="2AAA6942" w14:textId="7BCEF558"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27</w:t>
            </w:r>
            <w:r w:rsidR="005C628D">
              <w:rPr>
                <w:rFonts w:eastAsia="Times New Roman"/>
                <w:sz w:val="22"/>
                <w:szCs w:val="22"/>
              </w:rPr>
              <w:t>/27</w:t>
            </w:r>
          </w:p>
        </w:tc>
        <w:tc>
          <w:tcPr>
            <w:tcW w:w="424" w:type="pct"/>
            <w:tcBorders>
              <w:top w:val="single" w:sz="6" w:space="0" w:color="auto"/>
              <w:left w:val="single" w:sz="6" w:space="0" w:color="auto"/>
              <w:bottom w:val="single" w:sz="6" w:space="0" w:color="auto"/>
              <w:right w:val="single" w:sz="6" w:space="0" w:color="auto"/>
            </w:tcBorders>
          </w:tcPr>
          <w:p w14:paraId="6694E536"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8/6</w:t>
            </w:r>
          </w:p>
        </w:tc>
        <w:tc>
          <w:tcPr>
            <w:tcW w:w="511" w:type="pct"/>
            <w:tcBorders>
              <w:top w:val="single" w:sz="6" w:space="0" w:color="auto"/>
              <w:left w:val="single" w:sz="6" w:space="0" w:color="auto"/>
              <w:bottom w:val="single" w:sz="6" w:space="0" w:color="auto"/>
              <w:right w:val="single" w:sz="6" w:space="0" w:color="auto"/>
            </w:tcBorders>
          </w:tcPr>
          <w:p w14:paraId="792A3975"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4/2</w:t>
            </w:r>
          </w:p>
        </w:tc>
        <w:tc>
          <w:tcPr>
            <w:tcW w:w="849" w:type="pct"/>
            <w:tcBorders>
              <w:top w:val="single" w:sz="6" w:space="0" w:color="auto"/>
              <w:left w:val="single" w:sz="6" w:space="0" w:color="auto"/>
              <w:bottom w:val="single" w:sz="6" w:space="0" w:color="auto"/>
              <w:right w:val="single" w:sz="6" w:space="0" w:color="auto"/>
            </w:tcBorders>
          </w:tcPr>
          <w:p w14:paraId="63EB2C79"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4/4</w:t>
            </w:r>
          </w:p>
        </w:tc>
        <w:tc>
          <w:tcPr>
            <w:tcW w:w="876" w:type="pct"/>
            <w:tcBorders>
              <w:top w:val="single" w:sz="6" w:space="0" w:color="auto"/>
              <w:left w:val="single" w:sz="6" w:space="0" w:color="auto"/>
              <w:bottom w:val="single" w:sz="6" w:space="0" w:color="auto"/>
              <w:right w:val="single" w:sz="6" w:space="0" w:color="auto"/>
            </w:tcBorders>
          </w:tcPr>
          <w:p w14:paraId="5015F83F" w14:textId="77777777" w:rsidR="00C2553D" w:rsidRPr="00B36F85" w:rsidRDefault="009D07E3" w:rsidP="00B36F85">
            <w:pPr>
              <w:widowControl/>
              <w:autoSpaceDE/>
              <w:autoSpaceDN/>
              <w:adjustRightInd/>
              <w:jc w:val="center"/>
              <w:rPr>
                <w:rFonts w:eastAsia="Times New Roman"/>
                <w:sz w:val="22"/>
                <w:szCs w:val="22"/>
              </w:rPr>
            </w:pPr>
            <w:r>
              <w:rPr>
                <w:rFonts w:eastAsia="Times New Roman"/>
                <w:sz w:val="22"/>
                <w:szCs w:val="22"/>
              </w:rPr>
              <w:t>19/21</w:t>
            </w:r>
          </w:p>
        </w:tc>
        <w:tc>
          <w:tcPr>
            <w:tcW w:w="701" w:type="pct"/>
            <w:tcBorders>
              <w:top w:val="single" w:sz="6" w:space="0" w:color="auto"/>
              <w:left w:val="single" w:sz="6" w:space="0" w:color="auto"/>
              <w:bottom w:val="single" w:sz="6" w:space="0" w:color="auto"/>
              <w:right w:val="single" w:sz="6" w:space="0" w:color="auto"/>
            </w:tcBorders>
          </w:tcPr>
          <w:p w14:paraId="75E15E01" w14:textId="77777777" w:rsidR="00C2553D" w:rsidRPr="00B36F85" w:rsidRDefault="00C2553D" w:rsidP="00B36F85">
            <w:pPr>
              <w:widowControl/>
              <w:autoSpaceDE/>
              <w:autoSpaceDN/>
              <w:adjustRightInd/>
              <w:rPr>
                <w:rFonts w:eastAsia="Times New Roman"/>
                <w:sz w:val="22"/>
                <w:szCs w:val="22"/>
              </w:rPr>
            </w:pPr>
            <w:r w:rsidRPr="00B36F85">
              <w:rPr>
                <w:rFonts w:eastAsia="Times New Roman"/>
                <w:sz w:val="22"/>
                <w:szCs w:val="22"/>
              </w:rPr>
              <w:t>Разбор проблемных ситуаций, дискуссия</w:t>
            </w:r>
          </w:p>
        </w:tc>
      </w:tr>
      <w:tr w:rsidR="00C2553D" w:rsidRPr="00B36F85" w14:paraId="45490136" w14:textId="77777777" w:rsidTr="00C2553D">
        <w:trPr>
          <w:trHeight w:val="379"/>
        </w:trPr>
        <w:tc>
          <w:tcPr>
            <w:tcW w:w="1272" w:type="pct"/>
            <w:gridSpan w:val="2"/>
            <w:tcBorders>
              <w:top w:val="single" w:sz="6" w:space="0" w:color="auto"/>
              <w:left w:val="single" w:sz="6" w:space="0" w:color="auto"/>
              <w:bottom w:val="single" w:sz="6" w:space="0" w:color="auto"/>
              <w:right w:val="single" w:sz="6" w:space="0" w:color="auto"/>
            </w:tcBorders>
          </w:tcPr>
          <w:p w14:paraId="712053E0" w14:textId="77777777" w:rsidR="00C2553D" w:rsidRPr="00B36F85" w:rsidRDefault="00C2553D" w:rsidP="00B36F85">
            <w:pPr>
              <w:widowControl/>
              <w:ind w:left="538"/>
              <w:rPr>
                <w:rFonts w:eastAsia="Times New Roman"/>
                <w:bCs/>
                <w:sz w:val="22"/>
                <w:szCs w:val="22"/>
              </w:rPr>
            </w:pPr>
            <w:r w:rsidRPr="00B36F85">
              <w:rPr>
                <w:rFonts w:eastAsia="Times New Roman"/>
                <w:b/>
                <w:bCs/>
                <w:sz w:val="22"/>
                <w:szCs w:val="22"/>
              </w:rPr>
              <w:lastRenderedPageBreak/>
              <w:t>В целом по дисциплине</w:t>
            </w:r>
          </w:p>
        </w:tc>
        <w:tc>
          <w:tcPr>
            <w:tcW w:w="367" w:type="pct"/>
            <w:tcBorders>
              <w:top w:val="single" w:sz="6" w:space="0" w:color="auto"/>
              <w:left w:val="single" w:sz="6" w:space="0" w:color="auto"/>
              <w:bottom w:val="single" w:sz="6" w:space="0" w:color="auto"/>
              <w:right w:val="single" w:sz="6" w:space="0" w:color="auto"/>
            </w:tcBorders>
          </w:tcPr>
          <w:p w14:paraId="003E9C55" w14:textId="27656644" w:rsidR="00C2553D" w:rsidRPr="00B36F85" w:rsidRDefault="00C2553D" w:rsidP="008727BD">
            <w:pPr>
              <w:widowControl/>
              <w:jc w:val="center"/>
              <w:rPr>
                <w:rFonts w:eastAsia="Times New Roman"/>
                <w:sz w:val="22"/>
                <w:szCs w:val="22"/>
              </w:rPr>
            </w:pPr>
            <w:r>
              <w:rPr>
                <w:rFonts w:eastAsia="Times New Roman"/>
                <w:sz w:val="22"/>
                <w:szCs w:val="22"/>
              </w:rPr>
              <w:t>108</w:t>
            </w:r>
            <w:r w:rsidR="005C628D">
              <w:rPr>
                <w:rFonts w:eastAsia="Times New Roman"/>
                <w:sz w:val="22"/>
                <w:szCs w:val="22"/>
              </w:rPr>
              <w:t>/108</w:t>
            </w:r>
          </w:p>
        </w:tc>
        <w:tc>
          <w:tcPr>
            <w:tcW w:w="424" w:type="pct"/>
            <w:tcBorders>
              <w:top w:val="single" w:sz="6" w:space="0" w:color="auto"/>
              <w:left w:val="single" w:sz="6" w:space="0" w:color="auto"/>
              <w:bottom w:val="single" w:sz="6" w:space="0" w:color="auto"/>
              <w:right w:val="single" w:sz="6" w:space="0" w:color="auto"/>
            </w:tcBorders>
          </w:tcPr>
          <w:p w14:paraId="7D002857" w14:textId="77777777" w:rsidR="00C2553D" w:rsidRPr="00B36F85" w:rsidRDefault="004B005B" w:rsidP="00B36F85">
            <w:pPr>
              <w:widowControl/>
              <w:jc w:val="center"/>
              <w:rPr>
                <w:rFonts w:eastAsia="Times New Roman"/>
                <w:sz w:val="22"/>
                <w:szCs w:val="22"/>
              </w:rPr>
            </w:pPr>
            <w:r>
              <w:rPr>
                <w:rFonts w:eastAsia="Times New Roman"/>
                <w:sz w:val="22"/>
                <w:szCs w:val="22"/>
              </w:rPr>
              <w:t>34/24</w:t>
            </w:r>
          </w:p>
        </w:tc>
        <w:tc>
          <w:tcPr>
            <w:tcW w:w="511" w:type="pct"/>
            <w:tcBorders>
              <w:top w:val="single" w:sz="6" w:space="0" w:color="auto"/>
              <w:left w:val="single" w:sz="6" w:space="0" w:color="auto"/>
              <w:bottom w:val="single" w:sz="6" w:space="0" w:color="auto"/>
              <w:right w:val="single" w:sz="6" w:space="0" w:color="auto"/>
            </w:tcBorders>
          </w:tcPr>
          <w:p w14:paraId="0A188C0B" w14:textId="77777777" w:rsidR="00C2553D" w:rsidRPr="00B36F85" w:rsidRDefault="00C2553D" w:rsidP="00B36F85">
            <w:pPr>
              <w:widowControl/>
              <w:jc w:val="center"/>
              <w:rPr>
                <w:rFonts w:eastAsia="Times New Roman"/>
                <w:sz w:val="22"/>
                <w:szCs w:val="22"/>
              </w:rPr>
            </w:pPr>
            <w:r>
              <w:rPr>
                <w:rFonts w:eastAsia="Times New Roman"/>
                <w:sz w:val="22"/>
                <w:szCs w:val="22"/>
              </w:rPr>
              <w:t>16</w:t>
            </w:r>
            <w:r w:rsidR="004B005B">
              <w:rPr>
                <w:rFonts w:eastAsia="Times New Roman"/>
                <w:sz w:val="22"/>
                <w:szCs w:val="22"/>
              </w:rPr>
              <w:t>/8</w:t>
            </w:r>
          </w:p>
        </w:tc>
        <w:tc>
          <w:tcPr>
            <w:tcW w:w="849" w:type="pct"/>
            <w:tcBorders>
              <w:top w:val="single" w:sz="6" w:space="0" w:color="auto"/>
              <w:left w:val="single" w:sz="6" w:space="0" w:color="auto"/>
              <w:bottom w:val="single" w:sz="6" w:space="0" w:color="auto"/>
              <w:right w:val="single" w:sz="6" w:space="0" w:color="auto"/>
            </w:tcBorders>
          </w:tcPr>
          <w:p w14:paraId="6AC13C37" w14:textId="77777777" w:rsidR="00C2553D" w:rsidRPr="00B36F85" w:rsidRDefault="004B005B" w:rsidP="00B36F85">
            <w:pPr>
              <w:widowControl/>
              <w:jc w:val="center"/>
              <w:rPr>
                <w:rFonts w:eastAsia="Times New Roman"/>
                <w:sz w:val="22"/>
                <w:szCs w:val="22"/>
              </w:rPr>
            </w:pPr>
            <w:r>
              <w:rPr>
                <w:rFonts w:eastAsia="Times New Roman"/>
                <w:sz w:val="22"/>
                <w:szCs w:val="22"/>
              </w:rPr>
              <w:t>18/16</w:t>
            </w:r>
          </w:p>
        </w:tc>
        <w:tc>
          <w:tcPr>
            <w:tcW w:w="876" w:type="pct"/>
            <w:tcBorders>
              <w:top w:val="single" w:sz="6" w:space="0" w:color="auto"/>
              <w:left w:val="single" w:sz="6" w:space="0" w:color="auto"/>
              <w:bottom w:val="single" w:sz="6" w:space="0" w:color="auto"/>
              <w:right w:val="single" w:sz="6" w:space="0" w:color="auto"/>
            </w:tcBorders>
          </w:tcPr>
          <w:p w14:paraId="122FE8FE" w14:textId="77777777" w:rsidR="00C2553D" w:rsidRPr="00B36F85" w:rsidRDefault="004B005B" w:rsidP="00B36F85">
            <w:pPr>
              <w:widowControl/>
              <w:jc w:val="center"/>
              <w:rPr>
                <w:rFonts w:eastAsia="Times New Roman"/>
                <w:sz w:val="22"/>
                <w:szCs w:val="22"/>
              </w:rPr>
            </w:pPr>
            <w:r>
              <w:rPr>
                <w:rFonts w:eastAsia="Times New Roman"/>
                <w:sz w:val="22"/>
                <w:szCs w:val="22"/>
              </w:rPr>
              <w:t>74/84</w:t>
            </w:r>
          </w:p>
        </w:tc>
        <w:tc>
          <w:tcPr>
            <w:tcW w:w="701" w:type="pct"/>
            <w:tcBorders>
              <w:top w:val="single" w:sz="6" w:space="0" w:color="auto"/>
              <w:left w:val="single" w:sz="6" w:space="0" w:color="auto"/>
              <w:bottom w:val="single" w:sz="6" w:space="0" w:color="auto"/>
              <w:right w:val="single" w:sz="6" w:space="0" w:color="auto"/>
            </w:tcBorders>
          </w:tcPr>
          <w:p w14:paraId="530A1809" w14:textId="77777777" w:rsidR="00C2553D" w:rsidRPr="00B36F85" w:rsidRDefault="00C2553D" w:rsidP="009D07E3">
            <w:pPr>
              <w:widowControl/>
              <w:spacing w:line="230" w:lineRule="exact"/>
              <w:jc w:val="center"/>
              <w:rPr>
                <w:rFonts w:eastAsia="Times New Roman"/>
                <w:sz w:val="22"/>
                <w:szCs w:val="22"/>
              </w:rPr>
            </w:pPr>
            <w:r w:rsidRPr="00C2553D">
              <w:rPr>
                <w:rFonts w:eastAsia="Times New Roman"/>
                <w:sz w:val="22"/>
                <w:szCs w:val="22"/>
              </w:rPr>
              <w:t xml:space="preserve">Согласно учебному плану: </w:t>
            </w:r>
            <w:r w:rsidR="009D07E3">
              <w:rPr>
                <w:rFonts w:eastAsia="Times New Roman"/>
                <w:sz w:val="22"/>
                <w:szCs w:val="22"/>
              </w:rPr>
              <w:t>контрольная работа</w:t>
            </w:r>
          </w:p>
        </w:tc>
      </w:tr>
    </w:tbl>
    <w:p w14:paraId="1CC05CB2" w14:textId="77777777" w:rsidR="00D64D1F" w:rsidRDefault="00D64D1F" w:rsidP="007F0AD2">
      <w:pPr>
        <w:widowControl/>
        <w:spacing w:line="312" w:lineRule="exact"/>
        <w:ind w:right="-244" w:firstLine="567"/>
        <w:jc w:val="both"/>
        <w:rPr>
          <w:b/>
          <w:sz w:val="28"/>
          <w:szCs w:val="28"/>
        </w:rPr>
      </w:pPr>
    </w:p>
    <w:p w14:paraId="1AB0D79B"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8" w:name="_Toc100652045"/>
      <w:r w:rsidRPr="008C44C9">
        <w:rPr>
          <w:rFonts w:ascii="Times New Roman" w:eastAsiaTheme="minorHAnsi" w:hAnsi="Times New Roman"/>
          <w:sz w:val="28"/>
          <w:szCs w:val="28"/>
          <w:lang w:eastAsia="ar-SA"/>
        </w:rPr>
        <w:t>5.3. Содержание семинаров, практических занятий</w:t>
      </w:r>
      <w:bookmarkEnd w:id="8"/>
    </w:p>
    <w:p w14:paraId="0D4C1EF7" w14:textId="77777777" w:rsidR="00D64D1F" w:rsidRPr="00494492" w:rsidRDefault="00C2553D" w:rsidP="00C2553D">
      <w:pPr>
        <w:widowControl/>
        <w:spacing w:line="240" w:lineRule="exact"/>
        <w:jc w:val="right"/>
        <w:rPr>
          <w:sz w:val="28"/>
          <w:szCs w:val="28"/>
        </w:rPr>
      </w:pPr>
      <w:r>
        <w:rPr>
          <w:sz w:val="28"/>
          <w:szCs w:val="28"/>
        </w:rPr>
        <w:t>Таблица 3</w:t>
      </w:r>
    </w:p>
    <w:tbl>
      <w:tblPr>
        <w:tblStyle w:val="6"/>
        <w:tblW w:w="0" w:type="auto"/>
        <w:jc w:val="center"/>
        <w:tblLayout w:type="fixed"/>
        <w:tblLook w:val="04A0" w:firstRow="1" w:lastRow="0" w:firstColumn="1" w:lastColumn="0" w:noHBand="0" w:noVBand="1"/>
      </w:tblPr>
      <w:tblGrid>
        <w:gridCol w:w="2341"/>
        <w:gridCol w:w="5669"/>
        <w:gridCol w:w="1772"/>
      </w:tblGrid>
      <w:tr w:rsidR="00B36F85" w:rsidRPr="00B36F85" w14:paraId="12895F05" w14:textId="77777777" w:rsidTr="00B236FE">
        <w:trPr>
          <w:jc w:val="center"/>
        </w:trPr>
        <w:tc>
          <w:tcPr>
            <w:tcW w:w="2341" w:type="dxa"/>
          </w:tcPr>
          <w:p w14:paraId="3C4CB269" w14:textId="77777777" w:rsidR="00B36F85" w:rsidRPr="00B36F85" w:rsidRDefault="00B36F85" w:rsidP="005C628D">
            <w:pPr>
              <w:widowControl/>
              <w:jc w:val="center"/>
              <w:rPr>
                <w:b/>
                <w:color w:val="000000"/>
                <w:sz w:val="22"/>
                <w:szCs w:val="22"/>
                <w:lang w:eastAsia="en-US"/>
              </w:rPr>
            </w:pPr>
            <w:r w:rsidRPr="00B36F85">
              <w:rPr>
                <w:b/>
                <w:bCs/>
                <w:color w:val="000000"/>
                <w:sz w:val="22"/>
                <w:szCs w:val="22"/>
                <w:lang w:eastAsia="en-US"/>
              </w:rPr>
              <w:t>Наименование тем (разделов) дисциплины</w:t>
            </w:r>
          </w:p>
        </w:tc>
        <w:tc>
          <w:tcPr>
            <w:tcW w:w="5669" w:type="dxa"/>
          </w:tcPr>
          <w:p w14:paraId="65654753" w14:textId="77777777" w:rsidR="00B36F85" w:rsidRPr="00B36F85" w:rsidRDefault="00B36F85" w:rsidP="005C628D">
            <w:pPr>
              <w:widowControl/>
              <w:jc w:val="center"/>
              <w:rPr>
                <w:b/>
                <w:color w:val="000000"/>
                <w:sz w:val="22"/>
                <w:szCs w:val="22"/>
                <w:lang w:eastAsia="en-US"/>
              </w:rPr>
            </w:pPr>
            <w:r w:rsidRPr="00B36F85">
              <w:rPr>
                <w:b/>
                <w:color w:val="000000"/>
                <w:sz w:val="22"/>
                <w:szCs w:val="22"/>
                <w:lang w:eastAsia="en-US"/>
              </w:rPr>
              <w:t>Перечень вопросов для обсуждения ни семинарских, практических занятиях, рекомендуемые источники из разделов 8,9 (указывается раздел и порядковый номер источника)</w:t>
            </w:r>
          </w:p>
        </w:tc>
        <w:tc>
          <w:tcPr>
            <w:tcW w:w="1772" w:type="dxa"/>
          </w:tcPr>
          <w:p w14:paraId="796E2B8B" w14:textId="77777777" w:rsidR="00B36F85" w:rsidRPr="00B36F85" w:rsidRDefault="00B36F85" w:rsidP="005C628D">
            <w:pPr>
              <w:widowControl/>
              <w:jc w:val="center"/>
              <w:rPr>
                <w:b/>
                <w:color w:val="000000"/>
                <w:sz w:val="22"/>
                <w:szCs w:val="22"/>
                <w:lang w:eastAsia="en-US"/>
              </w:rPr>
            </w:pPr>
            <w:r w:rsidRPr="00B36F85">
              <w:rPr>
                <w:b/>
                <w:bCs/>
                <w:color w:val="000000"/>
                <w:sz w:val="22"/>
                <w:szCs w:val="22"/>
                <w:lang w:eastAsia="en-US"/>
              </w:rPr>
              <w:t>Формы проведения занятий</w:t>
            </w:r>
          </w:p>
        </w:tc>
      </w:tr>
      <w:tr w:rsidR="009D07E3" w:rsidRPr="00B36F85" w14:paraId="19C8A2DE" w14:textId="77777777" w:rsidTr="00B236FE">
        <w:trPr>
          <w:jc w:val="center"/>
        </w:trPr>
        <w:tc>
          <w:tcPr>
            <w:tcW w:w="2341" w:type="dxa"/>
          </w:tcPr>
          <w:p w14:paraId="3B0F0F78" w14:textId="77777777" w:rsidR="009D07E3" w:rsidRPr="00B36F85" w:rsidRDefault="009D07E3" w:rsidP="00905DF2">
            <w:pPr>
              <w:widowControl/>
              <w:autoSpaceDE/>
              <w:autoSpaceDN/>
              <w:adjustRightInd/>
              <w:jc w:val="both"/>
              <w:rPr>
                <w:sz w:val="22"/>
                <w:szCs w:val="22"/>
              </w:rPr>
            </w:pPr>
            <w:r w:rsidRPr="009D07E3">
              <w:rPr>
                <w:sz w:val="22"/>
                <w:szCs w:val="22"/>
              </w:rPr>
              <w:t>Тема 1. Теоретические, институциональные и правовые основы инвестиционного банкинга</w:t>
            </w:r>
          </w:p>
        </w:tc>
        <w:tc>
          <w:tcPr>
            <w:tcW w:w="5669" w:type="dxa"/>
          </w:tcPr>
          <w:p w14:paraId="4BD14177" w14:textId="77777777" w:rsidR="009D07E3" w:rsidRPr="009D07E3" w:rsidRDefault="009D07E3" w:rsidP="009D07E3">
            <w:pPr>
              <w:widowControl/>
              <w:autoSpaceDE/>
              <w:autoSpaceDN/>
              <w:adjustRightInd/>
              <w:jc w:val="both"/>
              <w:rPr>
                <w:sz w:val="22"/>
                <w:szCs w:val="22"/>
              </w:rPr>
            </w:pPr>
            <w:r>
              <w:rPr>
                <w:sz w:val="22"/>
                <w:szCs w:val="22"/>
              </w:rPr>
              <w:t xml:space="preserve">1. </w:t>
            </w:r>
            <w:r w:rsidRPr="009D07E3">
              <w:rPr>
                <w:sz w:val="22"/>
                <w:szCs w:val="22"/>
              </w:rPr>
              <w:t>Понятие инвестиционной деятельности банка, ее</w:t>
            </w:r>
            <w:r>
              <w:rPr>
                <w:sz w:val="22"/>
                <w:szCs w:val="22"/>
              </w:rPr>
              <w:t xml:space="preserve"> </w:t>
            </w:r>
            <w:r w:rsidRPr="009D07E3">
              <w:rPr>
                <w:sz w:val="22"/>
                <w:szCs w:val="22"/>
              </w:rPr>
              <w:t>сущность и содержание.</w:t>
            </w:r>
          </w:p>
          <w:p w14:paraId="35C94806" w14:textId="77777777" w:rsidR="009D07E3" w:rsidRPr="009D07E3" w:rsidRDefault="009D07E3" w:rsidP="009D07E3">
            <w:pPr>
              <w:widowControl/>
              <w:autoSpaceDE/>
              <w:autoSpaceDN/>
              <w:adjustRightInd/>
              <w:jc w:val="both"/>
              <w:rPr>
                <w:sz w:val="22"/>
                <w:szCs w:val="22"/>
              </w:rPr>
            </w:pPr>
            <w:r>
              <w:rPr>
                <w:sz w:val="22"/>
                <w:szCs w:val="22"/>
              </w:rPr>
              <w:t xml:space="preserve">2. </w:t>
            </w:r>
            <w:r w:rsidRPr="009D07E3">
              <w:rPr>
                <w:sz w:val="22"/>
                <w:szCs w:val="22"/>
              </w:rPr>
              <w:t>Особенности инвестиционной банковской</w:t>
            </w:r>
            <w:r>
              <w:rPr>
                <w:sz w:val="22"/>
                <w:szCs w:val="22"/>
              </w:rPr>
              <w:t xml:space="preserve">  </w:t>
            </w:r>
            <w:r w:rsidRPr="009D07E3">
              <w:rPr>
                <w:sz w:val="22"/>
                <w:szCs w:val="22"/>
              </w:rPr>
              <w:t>деятельности и ее отличия от деятельности</w:t>
            </w:r>
            <w:r>
              <w:rPr>
                <w:sz w:val="22"/>
                <w:szCs w:val="22"/>
              </w:rPr>
              <w:t xml:space="preserve"> </w:t>
            </w:r>
            <w:r w:rsidRPr="009D07E3">
              <w:rPr>
                <w:sz w:val="22"/>
                <w:szCs w:val="22"/>
              </w:rPr>
              <w:t>коммерческого банка.</w:t>
            </w:r>
          </w:p>
          <w:p w14:paraId="05DCE733" w14:textId="77777777" w:rsidR="009D07E3" w:rsidRPr="009D07E3" w:rsidRDefault="009D07E3" w:rsidP="009D07E3">
            <w:pPr>
              <w:widowControl/>
              <w:autoSpaceDE/>
              <w:autoSpaceDN/>
              <w:adjustRightInd/>
              <w:jc w:val="both"/>
              <w:rPr>
                <w:sz w:val="22"/>
                <w:szCs w:val="22"/>
              </w:rPr>
            </w:pPr>
            <w:r>
              <w:rPr>
                <w:sz w:val="22"/>
                <w:szCs w:val="22"/>
              </w:rPr>
              <w:t xml:space="preserve">3. </w:t>
            </w:r>
            <w:r w:rsidRPr="009D07E3">
              <w:rPr>
                <w:sz w:val="22"/>
                <w:szCs w:val="22"/>
              </w:rPr>
              <w:t>Основные направления инвестиционной банковской</w:t>
            </w:r>
            <w:r>
              <w:rPr>
                <w:sz w:val="22"/>
                <w:szCs w:val="22"/>
              </w:rPr>
              <w:t xml:space="preserve"> </w:t>
            </w:r>
            <w:r w:rsidRPr="009D07E3">
              <w:rPr>
                <w:sz w:val="22"/>
                <w:szCs w:val="22"/>
              </w:rPr>
              <w:t>деятельности.</w:t>
            </w:r>
          </w:p>
          <w:p w14:paraId="069E3AEA" w14:textId="77777777" w:rsidR="009D07E3" w:rsidRPr="009D07E3" w:rsidRDefault="009D07E3" w:rsidP="009D07E3">
            <w:pPr>
              <w:widowControl/>
              <w:autoSpaceDE/>
              <w:autoSpaceDN/>
              <w:adjustRightInd/>
              <w:jc w:val="both"/>
              <w:rPr>
                <w:sz w:val="22"/>
                <w:szCs w:val="22"/>
              </w:rPr>
            </w:pPr>
            <w:r>
              <w:rPr>
                <w:sz w:val="22"/>
                <w:szCs w:val="22"/>
              </w:rPr>
              <w:t xml:space="preserve">4. </w:t>
            </w:r>
            <w:r w:rsidRPr="009D07E3">
              <w:rPr>
                <w:sz w:val="22"/>
                <w:szCs w:val="22"/>
              </w:rPr>
              <w:t>Правовая основа инвестиционной банковской</w:t>
            </w:r>
            <w:r>
              <w:rPr>
                <w:sz w:val="22"/>
                <w:szCs w:val="22"/>
              </w:rPr>
              <w:t xml:space="preserve"> </w:t>
            </w:r>
            <w:r w:rsidRPr="009D07E3">
              <w:rPr>
                <w:sz w:val="22"/>
                <w:szCs w:val="22"/>
              </w:rPr>
              <w:t>деятельности.</w:t>
            </w:r>
          </w:p>
          <w:p w14:paraId="7F46DD00" w14:textId="77777777" w:rsidR="009D07E3" w:rsidRDefault="009D07E3" w:rsidP="009D07E3">
            <w:pPr>
              <w:widowControl/>
              <w:autoSpaceDE/>
              <w:autoSpaceDN/>
              <w:adjustRightInd/>
              <w:jc w:val="both"/>
              <w:rPr>
                <w:sz w:val="22"/>
                <w:szCs w:val="22"/>
              </w:rPr>
            </w:pPr>
            <w:r>
              <w:rPr>
                <w:sz w:val="22"/>
                <w:szCs w:val="22"/>
              </w:rPr>
              <w:t xml:space="preserve">5. </w:t>
            </w:r>
            <w:r w:rsidRPr="009D07E3">
              <w:rPr>
                <w:sz w:val="22"/>
                <w:szCs w:val="22"/>
              </w:rPr>
              <w:t>Характеристика и особенности рисков</w:t>
            </w:r>
            <w:r>
              <w:rPr>
                <w:sz w:val="22"/>
                <w:szCs w:val="22"/>
              </w:rPr>
              <w:t xml:space="preserve"> </w:t>
            </w:r>
            <w:r w:rsidRPr="009D07E3">
              <w:rPr>
                <w:sz w:val="22"/>
                <w:szCs w:val="22"/>
              </w:rPr>
              <w:t>инвестиционной банковской деятельности.</w:t>
            </w:r>
          </w:p>
          <w:p w14:paraId="5C993977" w14:textId="77777777" w:rsidR="009D07E3" w:rsidRPr="00C2553D" w:rsidRDefault="009D07E3" w:rsidP="00C2553D">
            <w:pPr>
              <w:widowControl/>
              <w:autoSpaceDE/>
              <w:autoSpaceDN/>
              <w:adjustRightInd/>
              <w:jc w:val="both"/>
              <w:rPr>
                <w:sz w:val="22"/>
                <w:szCs w:val="22"/>
              </w:rPr>
            </w:pPr>
            <w:r w:rsidRPr="00C2553D">
              <w:rPr>
                <w:sz w:val="22"/>
                <w:szCs w:val="22"/>
              </w:rPr>
              <w:t xml:space="preserve">Рекомендуемые источники: </w:t>
            </w:r>
          </w:p>
          <w:p w14:paraId="7D3E7CCB" w14:textId="77777777" w:rsidR="009D07E3" w:rsidRPr="00C2553D" w:rsidRDefault="009D07E3" w:rsidP="00C2553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61466D88" w14:textId="77777777" w:rsidR="009D07E3" w:rsidRPr="00B36F85" w:rsidRDefault="009D07E3" w:rsidP="00C2553D">
            <w:pPr>
              <w:widowControl/>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65E4E8EC" w14:textId="77777777" w:rsidR="009D07E3" w:rsidRPr="00B36F85" w:rsidRDefault="009D07E3" w:rsidP="003D7EE7">
            <w:pPr>
              <w:widowControl/>
              <w:rPr>
                <w:color w:val="000000"/>
                <w:sz w:val="22"/>
                <w:szCs w:val="22"/>
                <w:lang w:eastAsia="en-US"/>
              </w:rPr>
            </w:pPr>
            <w:r w:rsidRPr="00B36F85">
              <w:rPr>
                <w:color w:val="000000"/>
                <w:sz w:val="22"/>
                <w:szCs w:val="22"/>
                <w:lang w:eastAsia="en-US"/>
              </w:rPr>
              <w:t>Устный опрос дискуссия</w:t>
            </w:r>
          </w:p>
        </w:tc>
      </w:tr>
      <w:tr w:rsidR="009D07E3" w:rsidRPr="00B36F85" w14:paraId="7C27A332" w14:textId="77777777" w:rsidTr="00B236FE">
        <w:trPr>
          <w:jc w:val="center"/>
        </w:trPr>
        <w:tc>
          <w:tcPr>
            <w:tcW w:w="2341" w:type="dxa"/>
          </w:tcPr>
          <w:p w14:paraId="411CDF29" w14:textId="77777777" w:rsidR="009D07E3" w:rsidRPr="00B36F85" w:rsidRDefault="009D07E3" w:rsidP="00905DF2">
            <w:pPr>
              <w:widowControl/>
              <w:autoSpaceDE/>
              <w:autoSpaceDN/>
              <w:adjustRightInd/>
              <w:jc w:val="both"/>
              <w:rPr>
                <w:sz w:val="22"/>
                <w:szCs w:val="22"/>
              </w:rPr>
            </w:pPr>
            <w:r w:rsidRPr="009D07E3">
              <w:rPr>
                <w:sz w:val="22"/>
                <w:szCs w:val="22"/>
              </w:rPr>
              <w:t>Тема 2. Посредническая деятельность в инвестиционном банкинге</w:t>
            </w:r>
          </w:p>
        </w:tc>
        <w:tc>
          <w:tcPr>
            <w:tcW w:w="5669" w:type="dxa"/>
          </w:tcPr>
          <w:p w14:paraId="0BAA10CC" w14:textId="77777777" w:rsidR="009D07E3" w:rsidRPr="009D07E3" w:rsidRDefault="009D07E3" w:rsidP="009D07E3">
            <w:pPr>
              <w:widowControl/>
              <w:autoSpaceDE/>
              <w:autoSpaceDN/>
              <w:adjustRightInd/>
              <w:jc w:val="both"/>
              <w:rPr>
                <w:sz w:val="22"/>
                <w:szCs w:val="22"/>
              </w:rPr>
            </w:pPr>
            <w:r>
              <w:rPr>
                <w:sz w:val="22"/>
                <w:szCs w:val="22"/>
              </w:rPr>
              <w:t xml:space="preserve">1. </w:t>
            </w:r>
            <w:r w:rsidRPr="009D07E3">
              <w:rPr>
                <w:sz w:val="22"/>
                <w:szCs w:val="22"/>
              </w:rPr>
              <w:t>Сущность и цели деятельности банков на рынке</w:t>
            </w:r>
            <w:r>
              <w:rPr>
                <w:sz w:val="22"/>
                <w:szCs w:val="22"/>
              </w:rPr>
              <w:t xml:space="preserve"> </w:t>
            </w:r>
            <w:r w:rsidRPr="009D07E3">
              <w:rPr>
                <w:sz w:val="22"/>
                <w:szCs w:val="22"/>
              </w:rPr>
              <w:t>капиталов.</w:t>
            </w:r>
          </w:p>
          <w:p w14:paraId="165320FA" w14:textId="77777777" w:rsidR="009D07E3" w:rsidRPr="009D07E3" w:rsidRDefault="009D07E3" w:rsidP="009D07E3">
            <w:pPr>
              <w:widowControl/>
              <w:autoSpaceDE/>
              <w:autoSpaceDN/>
              <w:adjustRightInd/>
              <w:jc w:val="both"/>
              <w:rPr>
                <w:sz w:val="22"/>
                <w:szCs w:val="22"/>
              </w:rPr>
            </w:pPr>
            <w:r>
              <w:rPr>
                <w:sz w:val="22"/>
                <w:szCs w:val="22"/>
              </w:rPr>
              <w:t xml:space="preserve">2. </w:t>
            </w:r>
            <w:r w:rsidRPr="009D07E3">
              <w:rPr>
                <w:sz w:val="22"/>
                <w:szCs w:val="22"/>
              </w:rPr>
              <w:t>Инвестиционная деятельность банка на рынке</w:t>
            </w:r>
            <w:r>
              <w:rPr>
                <w:sz w:val="22"/>
                <w:szCs w:val="22"/>
              </w:rPr>
              <w:t xml:space="preserve"> </w:t>
            </w:r>
            <w:r w:rsidRPr="009D07E3">
              <w:rPr>
                <w:sz w:val="22"/>
                <w:szCs w:val="22"/>
              </w:rPr>
              <w:t>капиталов от своего имени и за свой счет.</w:t>
            </w:r>
          </w:p>
          <w:p w14:paraId="0E24D983" w14:textId="77777777" w:rsidR="009D07E3" w:rsidRPr="009D07E3" w:rsidRDefault="009D07E3" w:rsidP="009D07E3">
            <w:pPr>
              <w:widowControl/>
              <w:autoSpaceDE/>
              <w:autoSpaceDN/>
              <w:adjustRightInd/>
              <w:jc w:val="both"/>
              <w:rPr>
                <w:sz w:val="22"/>
                <w:szCs w:val="22"/>
              </w:rPr>
            </w:pPr>
            <w:r>
              <w:rPr>
                <w:sz w:val="22"/>
                <w:szCs w:val="22"/>
              </w:rPr>
              <w:t xml:space="preserve">3. </w:t>
            </w:r>
            <w:r w:rsidRPr="009D07E3">
              <w:rPr>
                <w:sz w:val="22"/>
                <w:szCs w:val="22"/>
              </w:rPr>
              <w:t>Андеррайтинг ценных бумаг.</w:t>
            </w:r>
          </w:p>
          <w:p w14:paraId="36B91D07" w14:textId="77777777" w:rsidR="009D07E3" w:rsidRPr="009D07E3" w:rsidRDefault="009D07E3" w:rsidP="009D07E3">
            <w:pPr>
              <w:widowControl/>
              <w:autoSpaceDE/>
              <w:autoSpaceDN/>
              <w:adjustRightInd/>
              <w:jc w:val="both"/>
              <w:rPr>
                <w:sz w:val="22"/>
                <w:szCs w:val="22"/>
              </w:rPr>
            </w:pPr>
            <w:r>
              <w:rPr>
                <w:sz w:val="22"/>
                <w:szCs w:val="22"/>
              </w:rPr>
              <w:t xml:space="preserve">4. </w:t>
            </w:r>
            <w:r w:rsidRPr="009D07E3">
              <w:rPr>
                <w:sz w:val="22"/>
                <w:szCs w:val="22"/>
              </w:rPr>
              <w:t>Создание эмиссионного синдиката и особенности</w:t>
            </w:r>
            <w:r>
              <w:rPr>
                <w:sz w:val="22"/>
                <w:szCs w:val="22"/>
              </w:rPr>
              <w:t xml:space="preserve"> </w:t>
            </w:r>
            <w:r w:rsidRPr="009D07E3">
              <w:rPr>
                <w:sz w:val="22"/>
                <w:szCs w:val="22"/>
              </w:rPr>
              <w:t>деятельности банков – участников синдиката.</w:t>
            </w:r>
          </w:p>
          <w:p w14:paraId="769B7659" w14:textId="77777777" w:rsidR="009D07E3" w:rsidRPr="009D07E3" w:rsidRDefault="009D07E3" w:rsidP="009D07E3">
            <w:pPr>
              <w:widowControl/>
              <w:autoSpaceDE/>
              <w:autoSpaceDN/>
              <w:adjustRightInd/>
              <w:jc w:val="both"/>
              <w:rPr>
                <w:sz w:val="22"/>
                <w:szCs w:val="22"/>
              </w:rPr>
            </w:pPr>
            <w:r>
              <w:rPr>
                <w:sz w:val="22"/>
                <w:szCs w:val="22"/>
              </w:rPr>
              <w:t xml:space="preserve">5. </w:t>
            </w:r>
            <w:r w:rsidRPr="009D07E3">
              <w:rPr>
                <w:sz w:val="22"/>
                <w:szCs w:val="22"/>
              </w:rPr>
              <w:t>Управление активами клиентов.</w:t>
            </w:r>
          </w:p>
          <w:p w14:paraId="4518283F" w14:textId="77777777" w:rsidR="009D07E3" w:rsidRPr="009D07E3" w:rsidRDefault="009D07E3" w:rsidP="009D07E3">
            <w:pPr>
              <w:widowControl/>
              <w:autoSpaceDE/>
              <w:autoSpaceDN/>
              <w:adjustRightInd/>
              <w:jc w:val="both"/>
              <w:rPr>
                <w:sz w:val="22"/>
                <w:szCs w:val="22"/>
              </w:rPr>
            </w:pPr>
            <w:r w:rsidRPr="009D07E3">
              <w:rPr>
                <w:sz w:val="22"/>
                <w:szCs w:val="22"/>
              </w:rPr>
              <w:t>Секьюритизация активов.</w:t>
            </w:r>
          </w:p>
          <w:p w14:paraId="4ACCD2BA" w14:textId="77777777" w:rsidR="009D07E3" w:rsidRPr="00B36F85" w:rsidRDefault="009D07E3" w:rsidP="009D07E3">
            <w:pPr>
              <w:widowControl/>
              <w:autoSpaceDE/>
              <w:autoSpaceDN/>
              <w:adjustRightInd/>
              <w:jc w:val="both"/>
              <w:rPr>
                <w:sz w:val="22"/>
                <w:szCs w:val="22"/>
              </w:rPr>
            </w:pPr>
            <w:r>
              <w:rPr>
                <w:sz w:val="22"/>
                <w:szCs w:val="22"/>
              </w:rPr>
              <w:t xml:space="preserve">6. </w:t>
            </w:r>
            <w:r w:rsidRPr="009D07E3">
              <w:rPr>
                <w:sz w:val="22"/>
                <w:szCs w:val="22"/>
              </w:rPr>
              <w:t>Посредничество в процессе инвестирования в</w:t>
            </w:r>
            <w:r>
              <w:rPr>
                <w:sz w:val="22"/>
                <w:szCs w:val="22"/>
              </w:rPr>
              <w:t xml:space="preserve"> </w:t>
            </w:r>
            <w:r w:rsidRPr="009D07E3">
              <w:rPr>
                <w:sz w:val="22"/>
                <w:szCs w:val="22"/>
              </w:rPr>
              <w:t>недвижимость и другие реальные активы</w:t>
            </w:r>
          </w:p>
          <w:p w14:paraId="2EBCFB3E" w14:textId="77777777" w:rsidR="009D07E3" w:rsidRPr="00C2553D" w:rsidRDefault="009D07E3" w:rsidP="00C2553D">
            <w:pPr>
              <w:widowControl/>
              <w:autoSpaceDE/>
              <w:autoSpaceDN/>
              <w:adjustRightInd/>
              <w:jc w:val="both"/>
              <w:rPr>
                <w:sz w:val="22"/>
                <w:szCs w:val="22"/>
              </w:rPr>
            </w:pPr>
            <w:r w:rsidRPr="00C2553D">
              <w:rPr>
                <w:sz w:val="22"/>
                <w:szCs w:val="22"/>
              </w:rPr>
              <w:t xml:space="preserve">Рекомендуемые источники: </w:t>
            </w:r>
          </w:p>
          <w:p w14:paraId="22FF52EA" w14:textId="77777777" w:rsidR="009D07E3" w:rsidRPr="00C2553D" w:rsidRDefault="009D07E3" w:rsidP="00C2553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381CA93C" w14:textId="77777777" w:rsidR="009D07E3" w:rsidRPr="00B36F85" w:rsidRDefault="009D07E3" w:rsidP="00C2553D">
            <w:pPr>
              <w:widowControl/>
              <w:tabs>
                <w:tab w:val="left" w:pos="1134"/>
              </w:tabs>
              <w:autoSpaceDE/>
              <w:autoSpaceDN/>
              <w:adjustRightInd/>
              <w:ind w:firstLine="34"/>
              <w:jc w:val="both"/>
              <w:rPr>
                <w:sz w:val="22"/>
                <w:szCs w:val="22"/>
              </w:rPr>
            </w:pPr>
            <w:r w:rsidRPr="00C2553D">
              <w:rPr>
                <w:sz w:val="22"/>
                <w:szCs w:val="22"/>
              </w:rPr>
              <w:t>из раздела 9: 1-</w:t>
            </w:r>
            <w:r>
              <w:rPr>
                <w:sz w:val="22"/>
                <w:szCs w:val="22"/>
              </w:rPr>
              <w:t>6</w:t>
            </w:r>
          </w:p>
        </w:tc>
        <w:tc>
          <w:tcPr>
            <w:tcW w:w="1772" w:type="dxa"/>
          </w:tcPr>
          <w:p w14:paraId="3E952E8D" w14:textId="77777777" w:rsidR="009D07E3" w:rsidRPr="00B36F85" w:rsidRDefault="009D07E3" w:rsidP="003D7EE7">
            <w:pPr>
              <w:widowControl/>
              <w:rPr>
                <w:sz w:val="22"/>
                <w:szCs w:val="22"/>
              </w:rPr>
            </w:pPr>
            <w:r w:rsidRPr="00B36F85">
              <w:rPr>
                <w:sz w:val="22"/>
                <w:szCs w:val="22"/>
              </w:rPr>
              <w:t>Устный опрос дискуссия</w:t>
            </w:r>
          </w:p>
        </w:tc>
      </w:tr>
      <w:tr w:rsidR="009D07E3" w:rsidRPr="00B36F85" w14:paraId="077D2180" w14:textId="77777777" w:rsidTr="00B236FE">
        <w:trPr>
          <w:jc w:val="center"/>
        </w:trPr>
        <w:tc>
          <w:tcPr>
            <w:tcW w:w="2341" w:type="dxa"/>
          </w:tcPr>
          <w:p w14:paraId="17ACBC6A" w14:textId="77777777" w:rsidR="009D07E3" w:rsidRPr="00B36F85" w:rsidRDefault="009D07E3" w:rsidP="00905DF2">
            <w:pPr>
              <w:widowControl/>
              <w:autoSpaceDE/>
              <w:autoSpaceDN/>
              <w:adjustRightInd/>
              <w:jc w:val="both"/>
              <w:rPr>
                <w:sz w:val="22"/>
                <w:szCs w:val="22"/>
              </w:rPr>
            </w:pPr>
            <w:r w:rsidRPr="009D07E3">
              <w:rPr>
                <w:sz w:val="22"/>
                <w:szCs w:val="22"/>
              </w:rPr>
              <w:t>Тема 3. Организация корпоративного финансирования</w:t>
            </w:r>
          </w:p>
        </w:tc>
        <w:tc>
          <w:tcPr>
            <w:tcW w:w="5669" w:type="dxa"/>
          </w:tcPr>
          <w:p w14:paraId="58C4DCBD"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1. </w:t>
            </w:r>
            <w:r w:rsidRPr="009D07E3">
              <w:rPr>
                <w:sz w:val="22"/>
                <w:szCs w:val="22"/>
              </w:rPr>
              <w:t>Цели и задачи деятельности банка по</w:t>
            </w:r>
            <w:r>
              <w:rPr>
                <w:sz w:val="22"/>
                <w:szCs w:val="22"/>
              </w:rPr>
              <w:t xml:space="preserve"> </w:t>
            </w:r>
            <w:r w:rsidRPr="009D07E3">
              <w:rPr>
                <w:sz w:val="22"/>
                <w:szCs w:val="22"/>
              </w:rPr>
              <w:t>корпоративному финансированию.</w:t>
            </w:r>
          </w:p>
          <w:p w14:paraId="13551B46"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2. </w:t>
            </w:r>
            <w:r w:rsidRPr="009D07E3">
              <w:rPr>
                <w:sz w:val="22"/>
                <w:szCs w:val="22"/>
              </w:rPr>
              <w:t>Банковские продукты, связанные с корпоративным</w:t>
            </w:r>
            <w:r>
              <w:rPr>
                <w:sz w:val="22"/>
                <w:szCs w:val="22"/>
              </w:rPr>
              <w:t xml:space="preserve"> </w:t>
            </w:r>
            <w:r w:rsidRPr="009D07E3">
              <w:rPr>
                <w:sz w:val="22"/>
                <w:szCs w:val="22"/>
              </w:rPr>
              <w:t>финансированием.</w:t>
            </w:r>
          </w:p>
          <w:p w14:paraId="43041363"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3. </w:t>
            </w:r>
            <w:r w:rsidRPr="009D07E3">
              <w:rPr>
                <w:sz w:val="22"/>
                <w:szCs w:val="22"/>
              </w:rPr>
              <w:t>Консультирование клиентов по вопросам</w:t>
            </w:r>
            <w:r>
              <w:rPr>
                <w:sz w:val="22"/>
                <w:szCs w:val="22"/>
              </w:rPr>
              <w:t xml:space="preserve"> </w:t>
            </w:r>
            <w:r w:rsidRPr="009D07E3">
              <w:rPr>
                <w:sz w:val="22"/>
                <w:szCs w:val="22"/>
              </w:rPr>
              <w:t>финансирования сделок по слияниям и</w:t>
            </w:r>
            <w:r>
              <w:rPr>
                <w:sz w:val="22"/>
                <w:szCs w:val="22"/>
              </w:rPr>
              <w:t xml:space="preserve"> </w:t>
            </w:r>
            <w:r w:rsidRPr="009D07E3">
              <w:rPr>
                <w:sz w:val="22"/>
                <w:szCs w:val="22"/>
              </w:rPr>
              <w:t>поглощениям.</w:t>
            </w:r>
          </w:p>
          <w:p w14:paraId="0E689755"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4. </w:t>
            </w:r>
            <w:r w:rsidRPr="009D07E3">
              <w:rPr>
                <w:sz w:val="22"/>
                <w:szCs w:val="22"/>
              </w:rPr>
              <w:t>Виды слияний и поглощений, реструктуризация</w:t>
            </w:r>
            <w:r>
              <w:rPr>
                <w:sz w:val="22"/>
                <w:szCs w:val="22"/>
              </w:rPr>
              <w:t xml:space="preserve"> </w:t>
            </w:r>
            <w:r w:rsidRPr="009D07E3">
              <w:rPr>
                <w:sz w:val="22"/>
                <w:szCs w:val="22"/>
              </w:rPr>
              <w:t>компаний.</w:t>
            </w:r>
          </w:p>
          <w:p w14:paraId="5D824D9A"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5. </w:t>
            </w:r>
            <w:r w:rsidRPr="009D07E3">
              <w:rPr>
                <w:sz w:val="22"/>
                <w:szCs w:val="22"/>
              </w:rPr>
              <w:t>Проведение операций маклера и брокера в сфере</w:t>
            </w:r>
            <w:r>
              <w:rPr>
                <w:sz w:val="22"/>
                <w:szCs w:val="22"/>
              </w:rPr>
              <w:t xml:space="preserve"> </w:t>
            </w:r>
            <w:r w:rsidRPr="009D07E3">
              <w:rPr>
                <w:sz w:val="22"/>
                <w:szCs w:val="22"/>
              </w:rPr>
              <w:t>слияний и поглощений.</w:t>
            </w:r>
          </w:p>
          <w:p w14:paraId="6AE7EFD9"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6. </w:t>
            </w:r>
            <w:r w:rsidRPr="009D07E3">
              <w:rPr>
                <w:sz w:val="22"/>
                <w:szCs w:val="22"/>
              </w:rPr>
              <w:t>Поиск стратегического инвестора для компании.</w:t>
            </w:r>
          </w:p>
          <w:p w14:paraId="5EE94F0B" w14:textId="77777777" w:rsidR="009D07E3" w:rsidRPr="009D07E3" w:rsidRDefault="009D07E3" w:rsidP="009D07E3">
            <w:pPr>
              <w:widowControl/>
              <w:tabs>
                <w:tab w:val="left" w:pos="175"/>
                <w:tab w:val="left" w:pos="600"/>
              </w:tabs>
              <w:autoSpaceDE/>
              <w:autoSpaceDN/>
              <w:adjustRightInd/>
              <w:jc w:val="both"/>
              <w:rPr>
                <w:sz w:val="22"/>
                <w:szCs w:val="22"/>
              </w:rPr>
            </w:pPr>
            <w:r>
              <w:rPr>
                <w:sz w:val="22"/>
                <w:szCs w:val="22"/>
              </w:rPr>
              <w:t xml:space="preserve">7. </w:t>
            </w:r>
            <w:r w:rsidRPr="009D07E3">
              <w:rPr>
                <w:sz w:val="22"/>
                <w:szCs w:val="22"/>
              </w:rPr>
              <w:t>Организаций частного размещения акций компании.</w:t>
            </w:r>
          </w:p>
          <w:p w14:paraId="378A3289" w14:textId="77777777" w:rsidR="009D07E3" w:rsidRPr="00B36F85" w:rsidRDefault="009D07E3" w:rsidP="009D07E3">
            <w:pPr>
              <w:widowControl/>
              <w:tabs>
                <w:tab w:val="left" w:pos="175"/>
                <w:tab w:val="left" w:pos="600"/>
              </w:tabs>
              <w:autoSpaceDE/>
              <w:autoSpaceDN/>
              <w:adjustRightInd/>
              <w:jc w:val="both"/>
              <w:rPr>
                <w:sz w:val="22"/>
                <w:szCs w:val="22"/>
              </w:rPr>
            </w:pPr>
            <w:r>
              <w:rPr>
                <w:sz w:val="22"/>
                <w:szCs w:val="22"/>
              </w:rPr>
              <w:t xml:space="preserve">8. </w:t>
            </w:r>
            <w:r w:rsidRPr="009D07E3">
              <w:rPr>
                <w:sz w:val="22"/>
                <w:szCs w:val="22"/>
              </w:rPr>
              <w:t>Другие консультационные услуги банка.</w:t>
            </w:r>
          </w:p>
          <w:p w14:paraId="4BC18DEE" w14:textId="77777777" w:rsidR="009D07E3" w:rsidRPr="00C2553D" w:rsidRDefault="009D07E3" w:rsidP="008C44C9">
            <w:pPr>
              <w:widowControl/>
              <w:autoSpaceDE/>
              <w:autoSpaceDN/>
              <w:adjustRightInd/>
              <w:jc w:val="both"/>
              <w:rPr>
                <w:sz w:val="22"/>
                <w:szCs w:val="22"/>
              </w:rPr>
            </w:pPr>
            <w:r w:rsidRPr="00C2553D">
              <w:rPr>
                <w:sz w:val="22"/>
                <w:szCs w:val="22"/>
              </w:rPr>
              <w:t xml:space="preserve">Рекомендуемые источники: </w:t>
            </w:r>
          </w:p>
          <w:p w14:paraId="5B6ECD55" w14:textId="77777777" w:rsidR="009D07E3" w:rsidRPr="00C2553D" w:rsidRDefault="009D07E3" w:rsidP="008C44C9">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44C828F8" w14:textId="77777777" w:rsidR="009D07E3" w:rsidRPr="00B36F85" w:rsidRDefault="009D07E3" w:rsidP="008C44C9">
            <w:pPr>
              <w:widowControl/>
              <w:tabs>
                <w:tab w:val="left" w:pos="175"/>
                <w:tab w:val="left" w:pos="600"/>
              </w:tabs>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4DD88BEF" w14:textId="77777777" w:rsidR="009D07E3" w:rsidRPr="00B36F85" w:rsidRDefault="009D07E3" w:rsidP="003D7EE7">
            <w:pPr>
              <w:widowControl/>
              <w:rPr>
                <w:color w:val="000000"/>
                <w:sz w:val="22"/>
                <w:szCs w:val="22"/>
                <w:lang w:eastAsia="en-US"/>
              </w:rPr>
            </w:pPr>
            <w:r w:rsidRPr="00B36F85">
              <w:rPr>
                <w:sz w:val="22"/>
                <w:szCs w:val="22"/>
              </w:rPr>
              <w:t>Устный опрос дискуссия</w:t>
            </w:r>
          </w:p>
        </w:tc>
      </w:tr>
      <w:tr w:rsidR="009D07E3" w:rsidRPr="00B36F85" w14:paraId="3273FB9B" w14:textId="77777777" w:rsidTr="00B236FE">
        <w:trPr>
          <w:jc w:val="center"/>
        </w:trPr>
        <w:tc>
          <w:tcPr>
            <w:tcW w:w="2341" w:type="dxa"/>
          </w:tcPr>
          <w:p w14:paraId="667ADE86" w14:textId="77777777" w:rsidR="009D07E3" w:rsidRPr="00B36F85" w:rsidRDefault="009D07E3" w:rsidP="00905DF2">
            <w:pPr>
              <w:widowControl/>
              <w:autoSpaceDE/>
              <w:autoSpaceDN/>
              <w:adjustRightInd/>
              <w:jc w:val="both"/>
              <w:rPr>
                <w:sz w:val="22"/>
                <w:szCs w:val="22"/>
              </w:rPr>
            </w:pPr>
            <w:r w:rsidRPr="009D07E3">
              <w:rPr>
                <w:sz w:val="22"/>
                <w:szCs w:val="22"/>
              </w:rPr>
              <w:t xml:space="preserve">Тема 4. Проектное </w:t>
            </w:r>
            <w:r w:rsidRPr="009D07E3">
              <w:rPr>
                <w:sz w:val="22"/>
                <w:szCs w:val="22"/>
              </w:rPr>
              <w:lastRenderedPageBreak/>
              <w:t>финансирование</w:t>
            </w:r>
          </w:p>
        </w:tc>
        <w:tc>
          <w:tcPr>
            <w:tcW w:w="5669" w:type="dxa"/>
          </w:tcPr>
          <w:p w14:paraId="12B7AF45" w14:textId="77777777" w:rsidR="009D07E3" w:rsidRPr="009D07E3" w:rsidRDefault="009D07E3" w:rsidP="009D07E3">
            <w:pPr>
              <w:widowControl/>
              <w:autoSpaceDE/>
              <w:autoSpaceDN/>
              <w:adjustRightInd/>
              <w:jc w:val="both"/>
              <w:rPr>
                <w:sz w:val="22"/>
                <w:szCs w:val="22"/>
              </w:rPr>
            </w:pPr>
            <w:r>
              <w:rPr>
                <w:sz w:val="22"/>
                <w:szCs w:val="22"/>
              </w:rPr>
              <w:lastRenderedPageBreak/>
              <w:t xml:space="preserve">1. </w:t>
            </w:r>
            <w:r w:rsidRPr="009D07E3">
              <w:rPr>
                <w:sz w:val="22"/>
                <w:szCs w:val="22"/>
              </w:rPr>
              <w:t>Сущность проектного финансирования, его</w:t>
            </w:r>
            <w:r>
              <w:rPr>
                <w:sz w:val="22"/>
                <w:szCs w:val="22"/>
              </w:rPr>
              <w:t xml:space="preserve"> </w:t>
            </w:r>
            <w:r w:rsidRPr="009D07E3">
              <w:rPr>
                <w:sz w:val="22"/>
                <w:szCs w:val="22"/>
              </w:rPr>
              <w:t>инстру</w:t>
            </w:r>
            <w:r w:rsidRPr="009D07E3">
              <w:rPr>
                <w:sz w:val="22"/>
                <w:szCs w:val="22"/>
              </w:rPr>
              <w:lastRenderedPageBreak/>
              <w:t>менты и составные элементы.</w:t>
            </w:r>
          </w:p>
          <w:p w14:paraId="2BCBB5D2" w14:textId="77777777" w:rsidR="009D07E3" w:rsidRPr="009D07E3" w:rsidRDefault="009D07E3" w:rsidP="009D07E3">
            <w:pPr>
              <w:widowControl/>
              <w:autoSpaceDE/>
              <w:autoSpaceDN/>
              <w:adjustRightInd/>
              <w:jc w:val="both"/>
              <w:rPr>
                <w:sz w:val="22"/>
                <w:szCs w:val="22"/>
              </w:rPr>
            </w:pPr>
            <w:r>
              <w:rPr>
                <w:sz w:val="22"/>
                <w:szCs w:val="22"/>
              </w:rPr>
              <w:t xml:space="preserve">2. </w:t>
            </w:r>
            <w:r w:rsidRPr="009D07E3">
              <w:rPr>
                <w:sz w:val="22"/>
                <w:szCs w:val="22"/>
              </w:rPr>
              <w:t>Особенности проектного финансирования и его</w:t>
            </w:r>
            <w:r>
              <w:rPr>
                <w:sz w:val="22"/>
                <w:szCs w:val="22"/>
              </w:rPr>
              <w:t xml:space="preserve"> </w:t>
            </w:r>
            <w:r w:rsidRPr="009D07E3">
              <w:rPr>
                <w:sz w:val="22"/>
                <w:szCs w:val="22"/>
              </w:rPr>
              <w:t>отличия от инвестиционного кредита.</w:t>
            </w:r>
          </w:p>
          <w:p w14:paraId="410B0544" w14:textId="77777777" w:rsidR="009D07E3" w:rsidRPr="009D07E3" w:rsidRDefault="009D07E3" w:rsidP="009D07E3">
            <w:pPr>
              <w:widowControl/>
              <w:autoSpaceDE/>
              <w:autoSpaceDN/>
              <w:adjustRightInd/>
              <w:jc w:val="both"/>
              <w:rPr>
                <w:sz w:val="22"/>
                <w:szCs w:val="22"/>
              </w:rPr>
            </w:pPr>
            <w:r>
              <w:rPr>
                <w:sz w:val="22"/>
                <w:szCs w:val="22"/>
              </w:rPr>
              <w:t xml:space="preserve">3. </w:t>
            </w:r>
            <w:r w:rsidRPr="009D07E3">
              <w:rPr>
                <w:sz w:val="22"/>
                <w:szCs w:val="22"/>
              </w:rPr>
              <w:t>Стадии реализации проекта и их характеристика.</w:t>
            </w:r>
          </w:p>
          <w:p w14:paraId="5ED5E295" w14:textId="77777777" w:rsidR="009D07E3" w:rsidRPr="009D07E3" w:rsidRDefault="009D07E3" w:rsidP="009D07E3">
            <w:pPr>
              <w:widowControl/>
              <w:autoSpaceDE/>
              <w:autoSpaceDN/>
              <w:adjustRightInd/>
              <w:jc w:val="both"/>
              <w:rPr>
                <w:sz w:val="22"/>
                <w:szCs w:val="22"/>
              </w:rPr>
            </w:pPr>
            <w:r>
              <w:rPr>
                <w:sz w:val="22"/>
                <w:szCs w:val="22"/>
              </w:rPr>
              <w:t xml:space="preserve">4. </w:t>
            </w:r>
            <w:r w:rsidRPr="009D07E3">
              <w:rPr>
                <w:sz w:val="22"/>
                <w:szCs w:val="22"/>
              </w:rPr>
              <w:t>Организация работы банка как финансового</w:t>
            </w:r>
            <w:r>
              <w:rPr>
                <w:sz w:val="22"/>
                <w:szCs w:val="22"/>
              </w:rPr>
              <w:t xml:space="preserve"> </w:t>
            </w:r>
            <w:r w:rsidRPr="009D07E3">
              <w:rPr>
                <w:sz w:val="22"/>
                <w:szCs w:val="22"/>
              </w:rPr>
              <w:t>консультанта.</w:t>
            </w:r>
          </w:p>
          <w:p w14:paraId="4E626903" w14:textId="77777777" w:rsidR="009D07E3" w:rsidRPr="009D07E3" w:rsidRDefault="009D07E3" w:rsidP="009D07E3">
            <w:pPr>
              <w:widowControl/>
              <w:autoSpaceDE/>
              <w:autoSpaceDN/>
              <w:adjustRightInd/>
              <w:jc w:val="both"/>
              <w:rPr>
                <w:sz w:val="22"/>
                <w:szCs w:val="22"/>
              </w:rPr>
            </w:pPr>
            <w:r>
              <w:rPr>
                <w:sz w:val="22"/>
                <w:szCs w:val="22"/>
              </w:rPr>
              <w:t xml:space="preserve">5. </w:t>
            </w:r>
            <w:r w:rsidRPr="009D07E3">
              <w:rPr>
                <w:sz w:val="22"/>
                <w:szCs w:val="22"/>
              </w:rPr>
              <w:t>Виды работы, проводимой банком в качестве</w:t>
            </w:r>
            <w:r>
              <w:rPr>
                <w:sz w:val="22"/>
                <w:szCs w:val="22"/>
              </w:rPr>
              <w:t xml:space="preserve"> </w:t>
            </w:r>
            <w:r w:rsidRPr="009D07E3">
              <w:rPr>
                <w:sz w:val="22"/>
                <w:szCs w:val="22"/>
              </w:rPr>
              <w:t>финансового консультанта.</w:t>
            </w:r>
          </w:p>
          <w:p w14:paraId="30636DBC" w14:textId="77777777" w:rsidR="009D07E3" w:rsidRPr="009D07E3" w:rsidRDefault="009D07E3" w:rsidP="009D07E3">
            <w:pPr>
              <w:widowControl/>
              <w:autoSpaceDE/>
              <w:autoSpaceDN/>
              <w:adjustRightInd/>
              <w:jc w:val="both"/>
              <w:rPr>
                <w:sz w:val="22"/>
                <w:szCs w:val="22"/>
              </w:rPr>
            </w:pPr>
            <w:r>
              <w:rPr>
                <w:sz w:val="22"/>
                <w:szCs w:val="22"/>
              </w:rPr>
              <w:t xml:space="preserve">6. </w:t>
            </w:r>
            <w:r w:rsidRPr="009D07E3">
              <w:rPr>
                <w:sz w:val="22"/>
                <w:szCs w:val="22"/>
              </w:rPr>
              <w:t>Организация работы банка в качестве управляющего</w:t>
            </w:r>
            <w:r>
              <w:rPr>
                <w:sz w:val="22"/>
                <w:szCs w:val="22"/>
              </w:rPr>
              <w:t xml:space="preserve"> </w:t>
            </w:r>
            <w:r w:rsidRPr="009D07E3">
              <w:rPr>
                <w:sz w:val="22"/>
                <w:szCs w:val="22"/>
              </w:rPr>
              <w:t>займами.</w:t>
            </w:r>
          </w:p>
          <w:p w14:paraId="7175905F" w14:textId="77777777" w:rsidR="009D07E3" w:rsidRPr="009D07E3" w:rsidRDefault="009D07E3" w:rsidP="009D07E3">
            <w:pPr>
              <w:widowControl/>
              <w:autoSpaceDE/>
              <w:autoSpaceDN/>
              <w:adjustRightInd/>
              <w:jc w:val="both"/>
              <w:rPr>
                <w:sz w:val="22"/>
                <w:szCs w:val="22"/>
              </w:rPr>
            </w:pPr>
            <w:r>
              <w:rPr>
                <w:sz w:val="22"/>
                <w:szCs w:val="22"/>
              </w:rPr>
              <w:t xml:space="preserve">7. </w:t>
            </w:r>
            <w:r w:rsidRPr="009D07E3">
              <w:rPr>
                <w:sz w:val="22"/>
                <w:szCs w:val="22"/>
              </w:rPr>
              <w:t>Место и роль кредиторов в реализации проектного</w:t>
            </w:r>
            <w:r>
              <w:rPr>
                <w:sz w:val="22"/>
                <w:szCs w:val="22"/>
              </w:rPr>
              <w:t xml:space="preserve"> </w:t>
            </w:r>
            <w:r w:rsidRPr="009D07E3">
              <w:rPr>
                <w:sz w:val="22"/>
                <w:szCs w:val="22"/>
              </w:rPr>
              <w:t>финансирования.</w:t>
            </w:r>
          </w:p>
          <w:p w14:paraId="46308CDD" w14:textId="77777777" w:rsidR="009D07E3" w:rsidRDefault="009D07E3" w:rsidP="009D07E3">
            <w:pPr>
              <w:widowControl/>
              <w:autoSpaceDE/>
              <w:autoSpaceDN/>
              <w:adjustRightInd/>
              <w:jc w:val="both"/>
              <w:rPr>
                <w:sz w:val="22"/>
                <w:szCs w:val="22"/>
              </w:rPr>
            </w:pPr>
            <w:r>
              <w:rPr>
                <w:sz w:val="22"/>
                <w:szCs w:val="22"/>
              </w:rPr>
              <w:t xml:space="preserve">8. </w:t>
            </w:r>
            <w:r w:rsidRPr="009D07E3">
              <w:rPr>
                <w:sz w:val="22"/>
                <w:szCs w:val="22"/>
              </w:rPr>
              <w:t>Риски проектного финансирования и управление</w:t>
            </w:r>
            <w:r>
              <w:rPr>
                <w:sz w:val="22"/>
                <w:szCs w:val="22"/>
              </w:rPr>
              <w:t xml:space="preserve"> </w:t>
            </w:r>
            <w:r w:rsidRPr="009D07E3">
              <w:rPr>
                <w:sz w:val="22"/>
                <w:szCs w:val="22"/>
              </w:rPr>
              <w:t>ими</w:t>
            </w:r>
          </w:p>
          <w:p w14:paraId="4F98D9F8" w14:textId="77777777" w:rsidR="009D07E3" w:rsidRPr="00C2553D" w:rsidRDefault="009D07E3" w:rsidP="008C44C9">
            <w:pPr>
              <w:widowControl/>
              <w:autoSpaceDE/>
              <w:autoSpaceDN/>
              <w:adjustRightInd/>
              <w:jc w:val="both"/>
              <w:rPr>
                <w:sz w:val="22"/>
                <w:szCs w:val="22"/>
              </w:rPr>
            </w:pPr>
            <w:r w:rsidRPr="00C2553D">
              <w:rPr>
                <w:sz w:val="22"/>
                <w:szCs w:val="22"/>
              </w:rPr>
              <w:t xml:space="preserve">Рекомендуемые источники: </w:t>
            </w:r>
          </w:p>
          <w:p w14:paraId="35EED736" w14:textId="77777777" w:rsidR="009D07E3" w:rsidRPr="00C2553D" w:rsidRDefault="009D07E3" w:rsidP="008C44C9">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26C2FD79" w14:textId="77777777" w:rsidR="009D07E3" w:rsidRPr="00B36F85" w:rsidRDefault="009D07E3" w:rsidP="008C44C9">
            <w:pPr>
              <w:widowControl/>
              <w:autoSpaceDE/>
              <w:autoSpaceDN/>
              <w:adjustRightInd/>
              <w:jc w:val="both"/>
              <w:rPr>
                <w:i/>
                <w:sz w:val="22"/>
                <w:szCs w:val="22"/>
              </w:rPr>
            </w:pPr>
            <w:r w:rsidRPr="00C2553D">
              <w:rPr>
                <w:sz w:val="22"/>
                <w:szCs w:val="22"/>
              </w:rPr>
              <w:t>из раздела 9: 1-</w:t>
            </w:r>
            <w:r>
              <w:rPr>
                <w:sz w:val="22"/>
                <w:szCs w:val="22"/>
              </w:rPr>
              <w:t>6</w:t>
            </w:r>
          </w:p>
        </w:tc>
        <w:tc>
          <w:tcPr>
            <w:tcW w:w="1772" w:type="dxa"/>
          </w:tcPr>
          <w:p w14:paraId="2182D00B" w14:textId="77777777" w:rsidR="009D07E3" w:rsidRPr="00B36F85" w:rsidRDefault="009D07E3" w:rsidP="003D7EE7">
            <w:pPr>
              <w:widowControl/>
              <w:autoSpaceDE/>
              <w:autoSpaceDN/>
              <w:adjustRightInd/>
              <w:rPr>
                <w:sz w:val="22"/>
                <w:szCs w:val="22"/>
              </w:rPr>
            </w:pPr>
            <w:r w:rsidRPr="00B36F85">
              <w:rPr>
                <w:sz w:val="22"/>
                <w:szCs w:val="22"/>
              </w:rPr>
              <w:lastRenderedPageBreak/>
              <w:t>Разбор про</w:t>
            </w:r>
            <w:r w:rsidRPr="00B36F85">
              <w:rPr>
                <w:sz w:val="22"/>
                <w:szCs w:val="22"/>
              </w:rPr>
              <w:lastRenderedPageBreak/>
              <w:t>блемных ситуаций, дискуссия</w:t>
            </w:r>
          </w:p>
        </w:tc>
      </w:tr>
    </w:tbl>
    <w:p w14:paraId="26883955" w14:textId="77777777" w:rsidR="00B36F85" w:rsidRDefault="00B36F85" w:rsidP="005E0CEF">
      <w:pPr>
        <w:widowControl/>
        <w:spacing w:before="58" w:line="288" w:lineRule="exact"/>
        <w:ind w:firstLine="567"/>
        <w:jc w:val="both"/>
        <w:rPr>
          <w:b/>
          <w:sz w:val="28"/>
          <w:szCs w:val="28"/>
        </w:rPr>
      </w:pPr>
    </w:p>
    <w:p w14:paraId="530C4B6B"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9" w:name="_Toc100652046"/>
      <w:r w:rsidRPr="008C44C9">
        <w:rPr>
          <w:rFonts w:eastAsia="Times New Roman"/>
          <w:b/>
          <w:bCs/>
          <w:iCs/>
          <w:sz w:val="28"/>
          <w:szCs w:val="28"/>
          <w:lang w:eastAsia="ar-SA"/>
        </w:rPr>
        <w:t>6.</w:t>
      </w:r>
      <w:r w:rsidR="008C44C9" w:rsidRPr="008C44C9">
        <w:rPr>
          <w:rFonts w:eastAsia="Times New Roman"/>
          <w:b/>
          <w:bCs/>
          <w:iCs/>
          <w:sz w:val="28"/>
          <w:szCs w:val="28"/>
          <w:lang w:eastAsia="ar-SA"/>
        </w:rPr>
        <w:t xml:space="preserve"> Учебно-методическое обеспечение для самостоятельной работы обучающихся по дисциплине</w:t>
      </w:r>
      <w:bookmarkEnd w:id="9"/>
    </w:p>
    <w:p w14:paraId="19B62409"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10" w:name="_Toc100652047"/>
      <w:r w:rsidRPr="008C44C9">
        <w:rPr>
          <w:rFonts w:ascii="Times New Roman" w:eastAsiaTheme="minorHAnsi" w:hAnsi="Times New Roman"/>
          <w:sz w:val="28"/>
          <w:szCs w:val="28"/>
          <w:lang w:eastAsia="ar-SA"/>
        </w:rPr>
        <w:t>6.1. Перечень вопросов, отводимых на самостоятельное освоение дисциплины, формы внеаудиторной самостоятельной работы</w:t>
      </w:r>
      <w:bookmarkEnd w:id="10"/>
    </w:p>
    <w:p w14:paraId="7B9130C7" w14:textId="77777777" w:rsidR="00415294" w:rsidRPr="00494492" w:rsidRDefault="004F234F" w:rsidP="005E0CEF">
      <w:pPr>
        <w:widowControl/>
        <w:spacing w:before="115"/>
        <w:jc w:val="right"/>
        <w:rPr>
          <w:sz w:val="28"/>
          <w:szCs w:val="28"/>
        </w:rPr>
      </w:pPr>
      <w:r w:rsidRPr="00494492">
        <w:rPr>
          <w:sz w:val="28"/>
          <w:szCs w:val="28"/>
        </w:rPr>
        <w:t>Табл</w:t>
      </w:r>
      <w:r w:rsidR="005E0CEF">
        <w:rPr>
          <w:sz w:val="28"/>
          <w:szCs w:val="28"/>
        </w:rPr>
        <w:t>ица 5</w:t>
      </w:r>
    </w:p>
    <w:tbl>
      <w:tblPr>
        <w:tblW w:w="10206" w:type="dxa"/>
        <w:tblInd w:w="40" w:type="dxa"/>
        <w:tblLayout w:type="fixed"/>
        <w:tblCellMar>
          <w:left w:w="40" w:type="dxa"/>
          <w:right w:w="40" w:type="dxa"/>
        </w:tblCellMar>
        <w:tblLook w:val="0000" w:firstRow="0" w:lastRow="0" w:firstColumn="0" w:lastColumn="0" w:noHBand="0" w:noVBand="0"/>
      </w:tblPr>
      <w:tblGrid>
        <w:gridCol w:w="1985"/>
        <w:gridCol w:w="5670"/>
        <w:gridCol w:w="2551"/>
      </w:tblGrid>
      <w:tr w:rsidR="00B36F85" w:rsidRPr="00B36F85" w14:paraId="4FD0EC99" w14:textId="77777777" w:rsidTr="009E5323">
        <w:tc>
          <w:tcPr>
            <w:tcW w:w="1985" w:type="dxa"/>
            <w:tcBorders>
              <w:top w:val="single" w:sz="6" w:space="0" w:color="auto"/>
              <w:left w:val="single" w:sz="6" w:space="0" w:color="auto"/>
              <w:bottom w:val="single" w:sz="6" w:space="0" w:color="auto"/>
              <w:right w:val="single" w:sz="6" w:space="0" w:color="auto"/>
            </w:tcBorders>
          </w:tcPr>
          <w:p w14:paraId="0C093563" w14:textId="77777777" w:rsidR="00B36F85" w:rsidRPr="00B36F85" w:rsidRDefault="00B36F85" w:rsidP="00B36F85">
            <w:pPr>
              <w:widowControl/>
              <w:autoSpaceDE/>
              <w:autoSpaceDN/>
              <w:adjustRightInd/>
              <w:jc w:val="center"/>
              <w:rPr>
                <w:rFonts w:eastAsia="Times New Roman"/>
              </w:rPr>
            </w:pPr>
            <w:r w:rsidRPr="00B36F85">
              <w:rPr>
                <w:rFonts w:eastAsia="Times New Roman"/>
              </w:rPr>
              <w:t>Наименование тем (разделов) дисциплины</w:t>
            </w:r>
          </w:p>
        </w:tc>
        <w:tc>
          <w:tcPr>
            <w:tcW w:w="5670" w:type="dxa"/>
            <w:tcBorders>
              <w:top w:val="single" w:sz="6" w:space="0" w:color="auto"/>
              <w:left w:val="single" w:sz="6" w:space="0" w:color="auto"/>
              <w:bottom w:val="single" w:sz="6" w:space="0" w:color="auto"/>
              <w:right w:val="single" w:sz="6" w:space="0" w:color="auto"/>
            </w:tcBorders>
          </w:tcPr>
          <w:p w14:paraId="5851CA70" w14:textId="77777777" w:rsidR="00B36F85" w:rsidRPr="00B36F85" w:rsidRDefault="00B36F85" w:rsidP="00B36F85">
            <w:pPr>
              <w:widowControl/>
              <w:autoSpaceDE/>
              <w:autoSpaceDN/>
              <w:adjustRightInd/>
              <w:jc w:val="center"/>
              <w:rPr>
                <w:rFonts w:eastAsia="Times New Roman"/>
              </w:rPr>
            </w:pPr>
            <w:r w:rsidRPr="00B36F85">
              <w:rPr>
                <w:rFonts w:eastAsia="Times New Roman"/>
              </w:rPr>
              <w:t>Перечень вопросов, отводимых на самостоятельное освоение</w:t>
            </w:r>
          </w:p>
        </w:tc>
        <w:tc>
          <w:tcPr>
            <w:tcW w:w="2551" w:type="dxa"/>
            <w:tcBorders>
              <w:top w:val="single" w:sz="6" w:space="0" w:color="auto"/>
              <w:left w:val="single" w:sz="6" w:space="0" w:color="auto"/>
              <w:bottom w:val="single" w:sz="6" w:space="0" w:color="auto"/>
              <w:right w:val="single" w:sz="6" w:space="0" w:color="auto"/>
            </w:tcBorders>
          </w:tcPr>
          <w:p w14:paraId="54D022B9" w14:textId="77777777" w:rsidR="00B36F85" w:rsidRPr="00B36F85" w:rsidRDefault="00B36F85" w:rsidP="00B36F85">
            <w:pPr>
              <w:widowControl/>
              <w:autoSpaceDE/>
              <w:autoSpaceDN/>
              <w:adjustRightInd/>
              <w:jc w:val="center"/>
              <w:rPr>
                <w:rFonts w:eastAsia="Times New Roman"/>
              </w:rPr>
            </w:pPr>
            <w:r w:rsidRPr="00B36F85">
              <w:rPr>
                <w:rFonts w:eastAsia="Times New Roman"/>
              </w:rPr>
              <w:t>Формы внеаудиторной самостоятельной работы</w:t>
            </w:r>
          </w:p>
        </w:tc>
      </w:tr>
      <w:tr w:rsidR="009D07E3" w:rsidRPr="00B36F85" w14:paraId="279EA7C1" w14:textId="77777777" w:rsidTr="009E5323">
        <w:tc>
          <w:tcPr>
            <w:tcW w:w="1985" w:type="dxa"/>
            <w:tcBorders>
              <w:top w:val="single" w:sz="6" w:space="0" w:color="auto"/>
              <w:left w:val="single" w:sz="6" w:space="0" w:color="auto"/>
              <w:bottom w:val="single" w:sz="6" w:space="0" w:color="auto"/>
              <w:right w:val="single" w:sz="6" w:space="0" w:color="auto"/>
            </w:tcBorders>
          </w:tcPr>
          <w:p w14:paraId="1D1177CF" w14:textId="77777777" w:rsidR="009D07E3" w:rsidRPr="00B36F85" w:rsidRDefault="009D07E3" w:rsidP="00905DF2">
            <w:pPr>
              <w:widowControl/>
              <w:autoSpaceDE/>
              <w:autoSpaceDN/>
              <w:adjustRightInd/>
              <w:jc w:val="both"/>
              <w:rPr>
                <w:rFonts w:eastAsia="Times New Roman"/>
                <w:sz w:val="22"/>
                <w:szCs w:val="22"/>
              </w:rPr>
            </w:pPr>
            <w:r w:rsidRPr="009D07E3">
              <w:rPr>
                <w:rFonts w:eastAsia="Times New Roman"/>
                <w:sz w:val="22"/>
                <w:szCs w:val="22"/>
              </w:rPr>
              <w:t>Тема 1. Теоретические, институциональные и правовые основы инвестиционного банкинга</w:t>
            </w:r>
          </w:p>
        </w:tc>
        <w:tc>
          <w:tcPr>
            <w:tcW w:w="5670" w:type="dxa"/>
            <w:tcBorders>
              <w:top w:val="single" w:sz="6" w:space="0" w:color="auto"/>
              <w:left w:val="single" w:sz="6" w:space="0" w:color="auto"/>
              <w:bottom w:val="single" w:sz="6" w:space="0" w:color="auto"/>
              <w:right w:val="single" w:sz="6" w:space="0" w:color="auto"/>
            </w:tcBorders>
          </w:tcPr>
          <w:p w14:paraId="422E0BF4" w14:textId="77777777" w:rsidR="009D07E3" w:rsidRPr="00B36F85" w:rsidRDefault="009D07E3" w:rsidP="009D07E3">
            <w:pPr>
              <w:widowControl/>
              <w:autoSpaceDE/>
              <w:autoSpaceDN/>
              <w:adjustRightInd/>
              <w:rPr>
                <w:rFonts w:eastAsia="Times New Roman"/>
              </w:rPr>
            </w:pPr>
            <w:r w:rsidRPr="009D07E3">
              <w:rPr>
                <w:rFonts w:eastAsia="Times New Roman"/>
              </w:rPr>
              <w:t>Институты, занимающиеся</w:t>
            </w:r>
            <w:r>
              <w:rPr>
                <w:rFonts w:eastAsia="Times New Roman"/>
              </w:rPr>
              <w:t xml:space="preserve"> </w:t>
            </w:r>
            <w:r w:rsidRPr="009D07E3">
              <w:rPr>
                <w:rFonts w:eastAsia="Times New Roman"/>
              </w:rPr>
              <w:t>инвестиционной банковско</w:t>
            </w:r>
            <w:r>
              <w:rPr>
                <w:rFonts w:eastAsia="Times New Roman"/>
              </w:rPr>
              <w:t xml:space="preserve">й </w:t>
            </w:r>
            <w:r w:rsidRPr="009D07E3">
              <w:rPr>
                <w:rFonts w:eastAsia="Times New Roman"/>
              </w:rPr>
              <w:t>деятельностью: универсальные банки,</w:t>
            </w:r>
            <w:r>
              <w:rPr>
                <w:rFonts w:eastAsia="Times New Roman"/>
              </w:rPr>
              <w:t xml:space="preserve"> </w:t>
            </w:r>
            <w:r w:rsidRPr="009D07E3">
              <w:rPr>
                <w:rFonts w:eastAsia="Times New Roman"/>
              </w:rPr>
              <w:t>специализированные банки,</w:t>
            </w:r>
            <w:r>
              <w:rPr>
                <w:rFonts w:eastAsia="Times New Roman"/>
              </w:rPr>
              <w:t xml:space="preserve"> </w:t>
            </w:r>
            <w:r w:rsidRPr="009D07E3">
              <w:rPr>
                <w:rFonts w:eastAsia="Times New Roman"/>
              </w:rPr>
              <w:t>небанковские финансовые институты.</w:t>
            </w:r>
            <w:r>
              <w:rPr>
                <w:rFonts w:eastAsia="Times New Roman"/>
              </w:rPr>
              <w:t xml:space="preserve"> </w:t>
            </w:r>
            <w:r w:rsidRPr="009D07E3">
              <w:rPr>
                <w:rFonts w:eastAsia="Times New Roman"/>
              </w:rPr>
              <w:t>Особенности их функционирования.</w:t>
            </w:r>
            <w:r>
              <w:rPr>
                <w:rFonts w:eastAsia="Times New Roman"/>
              </w:rPr>
              <w:t xml:space="preserve"> </w:t>
            </w:r>
            <w:r w:rsidRPr="009D07E3">
              <w:rPr>
                <w:rFonts w:eastAsia="Times New Roman"/>
              </w:rPr>
              <w:t>Создание финансовых супермаркетов</w:t>
            </w:r>
          </w:p>
        </w:tc>
        <w:tc>
          <w:tcPr>
            <w:tcW w:w="2551" w:type="dxa"/>
            <w:tcBorders>
              <w:top w:val="single" w:sz="6" w:space="0" w:color="auto"/>
              <w:left w:val="single" w:sz="6" w:space="0" w:color="auto"/>
              <w:bottom w:val="single" w:sz="6" w:space="0" w:color="auto"/>
              <w:right w:val="single" w:sz="6" w:space="0" w:color="auto"/>
            </w:tcBorders>
          </w:tcPr>
          <w:p w14:paraId="7B8D5B9D" w14:textId="77777777" w:rsidR="009D07E3" w:rsidRPr="005F72CE" w:rsidRDefault="009D07E3" w:rsidP="00B36F85">
            <w:pPr>
              <w:widowControl/>
              <w:autoSpaceDE/>
              <w:autoSpaceDN/>
              <w:adjustRightInd/>
              <w:rPr>
                <w:rFonts w:eastAsia="Times New Roman"/>
                <w:color w:val="000000"/>
              </w:rPr>
            </w:pPr>
            <w:r w:rsidRPr="005F72CE">
              <w:rPr>
                <w:rFonts w:eastAsia="Times New Roman"/>
                <w:color w:val="000000"/>
              </w:rPr>
              <w:t>Составление конспектов по вопросам темы.</w:t>
            </w:r>
          </w:p>
          <w:p w14:paraId="79009D47" w14:textId="77777777" w:rsidR="009D07E3" w:rsidRPr="005F72CE" w:rsidRDefault="009D07E3" w:rsidP="00B36F85">
            <w:pPr>
              <w:widowControl/>
              <w:autoSpaceDE/>
              <w:autoSpaceDN/>
              <w:adjustRightInd/>
              <w:rPr>
                <w:rFonts w:eastAsia="Times New Roman"/>
                <w:color w:val="000000"/>
              </w:rPr>
            </w:pPr>
            <w:r w:rsidRPr="005F72CE">
              <w:rPr>
                <w:rFonts w:eastAsia="Times New Roman"/>
                <w:color w:val="000000"/>
              </w:rPr>
              <w:t>Подготовка к опросу и дискуссии</w:t>
            </w:r>
          </w:p>
        </w:tc>
      </w:tr>
      <w:tr w:rsidR="009D07E3" w:rsidRPr="00B36F85" w14:paraId="214CCCDF" w14:textId="77777777" w:rsidTr="009E5323">
        <w:trPr>
          <w:trHeight w:val="410"/>
        </w:trPr>
        <w:tc>
          <w:tcPr>
            <w:tcW w:w="1985" w:type="dxa"/>
            <w:tcBorders>
              <w:top w:val="single" w:sz="6" w:space="0" w:color="auto"/>
              <w:left w:val="single" w:sz="6" w:space="0" w:color="auto"/>
              <w:bottom w:val="single" w:sz="6" w:space="0" w:color="auto"/>
              <w:right w:val="single" w:sz="6" w:space="0" w:color="auto"/>
            </w:tcBorders>
          </w:tcPr>
          <w:p w14:paraId="0C964D71" w14:textId="77777777" w:rsidR="009D07E3" w:rsidRPr="00B36F85" w:rsidRDefault="009D07E3" w:rsidP="00905DF2">
            <w:pPr>
              <w:widowControl/>
              <w:autoSpaceDE/>
              <w:autoSpaceDN/>
              <w:adjustRightInd/>
              <w:jc w:val="both"/>
              <w:rPr>
                <w:rFonts w:eastAsia="Times New Roman"/>
                <w:sz w:val="22"/>
                <w:szCs w:val="22"/>
              </w:rPr>
            </w:pPr>
            <w:r w:rsidRPr="009D07E3">
              <w:rPr>
                <w:rFonts w:eastAsia="Times New Roman"/>
                <w:sz w:val="22"/>
                <w:szCs w:val="22"/>
              </w:rPr>
              <w:t>Тема 2. Посредническая деятельность в инвестиционном банкинге</w:t>
            </w:r>
          </w:p>
        </w:tc>
        <w:tc>
          <w:tcPr>
            <w:tcW w:w="5670" w:type="dxa"/>
            <w:tcBorders>
              <w:top w:val="single" w:sz="6" w:space="0" w:color="auto"/>
              <w:left w:val="single" w:sz="6" w:space="0" w:color="auto"/>
              <w:bottom w:val="single" w:sz="6" w:space="0" w:color="auto"/>
              <w:right w:val="single" w:sz="6" w:space="0" w:color="auto"/>
            </w:tcBorders>
          </w:tcPr>
          <w:p w14:paraId="7D258F9C" w14:textId="77777777" w:rsidR="009D07E3" w:rsidRPr="00B36F85" w:rsidRDefault="009D07E3" w:rsidP="009D07E3">
            <w:pPr>
              <w:widowControl/>
              <w:autoSpaceDE/>
              <w:autoSpaceDN/>
              <w:adjustRightInd/>
              <w:rPr>
                <w:rFonts w:eastAsia="Times New Roman"/>
              </w:rPr>
            </w:pPr>
            <w:r w:rsidRPr="009D07E3">
              <w:rPr>
                <w:rFonts w:eastAsia="Times New Roman"/>
              </w:rPr>
              <w:t>Секьюритизация активов. Понятие</w:t>
            </w:r>
            <w:r>
              <w:rPr>
                <w:rFonts w:eastAsia="Times New Roman"/>
              </w:rPr>
              <w:t xml:space="preserve"> </w:t>
            </w:r>
            <w:r w:rsidRPr="009D07E3">
              <w:rPr>
                <w:rFonts w:eastAsia="Times New Roman"/>
              </w:rPr>
              <w:t>классической и синтетической</w:t>
            </w:r>
            <w:r>
              <w:rPr>
                <w:rFonts w:eastAsia="Times New Roman"/>
              </w:rPr>
              <w:t xml:space="preserve"> </w:t>
            </w:r>
            <w:r w:rsidRPr="009D07E3">
              <w:rPr>
                <w:rFonts w:eastAsia="Times New Roman"/>
              </w:rPr>
              <w:t>секьюритизаци</w:t>
            </w:r>
            <w:r>
              <w:rPr>
                <w:rFonts w:eastAsia="Times New Roman"/>
              </w:rPr>
              <w:t>и</w:t>
            </w:r>
            <w:r w:rsidRPr="009D07E3">
              <w:rPr>
                <w:rFonts w:eastAsia="Times New Roman"/>
              </w:rPr>
              <w:t>. Требования к</w:t>
            </w:r>
            <w:r>
              <w:rPr>
                <w:rFonts w:eastAsia="Times New Roman"/>
              </w:rPr>
              <w:t xml:space="preserve"> </w:t>
            </w:r>
            <w:r w:rsidRPr="009D07E3">
              <w:rPr>
                <w:rFonts w:eastAsia="Times New Roman"/>
              </w:rPr>
              <w:t>активам, подлежащим</w:t>
            </w:r>
            <w:r>
              <w:rPr>
                <w:rFonts w:eastAsia="Times New Roman"/>
              </w:rPr>
              <w:t xml:space="preserve"> </w:t>
            </w:r>
            <w:r w:rsidRPr="009D07E3">
              <w:rPr>
                <w:rFonts w:eastAsia="Times New Roman"/>
              </w:rPr>
              <w:t>секьюритизации. Порядок проведения</w:t>
            </w:r>
            <w:r>
              <w:rPr>
                <w:rFonts w:eastAsia="Times New Roman"/>
              </w:rPr>
              <w:t xml:space="preserve"> </w:t>
            </w:r>
            <w:r w:rsidRPr="009D07E3">
              <w:rPr>
                <w:rFonts w:eastAsia="Times New Roman"/>
              </w:rPr>
              <w:t>секьюритизации</w:t>
            </w:r>
          </w:p>
        </w:tc>
        <w:tc>
          <w:tcPr>
            <w:tcW w:w="2551" w:type="dxa"/>
            <w:tcBorders>
              <w:top w:val="single" w:sz="6" w:space="0" w:color="auto"/>
              <w:left w:val="single" w:sz="6" w:space="0" w:color="auto"/>
              <w:bottom w:val="single" w:sz="6" w:space="0" w:color="auto"/>
              <w:right w:val="single" w:sz="6" w:space="0" w:color="auto"/>
            </w:tcBorders>
          </w:tcPr>
          <w:p w14:paraId="25035048" w14:textId="77777777" w:rsidR="009D07E3" w:rsidRPr="005F72CE" w:rsidRDefault="009D07E3" w:rsidP="00B36F85">
            <w:pPr>
              <w:widowControl/>
              <w:autoSpaceDE/>
              <w:autoSpaceDN/>
              <w:adjustRightInd/>
              <w:rPr>
                <w:rFonts w:eastAsia="Times New Roman"/>
                <w:color w:val="000000"/>
              </w:rPr>
            </w:pPr>
            <w:r w:rsidRPr="005F72CE">
              <w:rPr>
                <w:rFonts w:eastAsia="Times New Roman"/>
                <w:color w:val="000000"/>
              </w:rPr>
              <w:t>Составление конспектов по вопросам темы.</w:t>
            </w:r>
          </w:p>
          <w:p w14:paraId="0B2B9055" w14:textId="77777777" w:rsidR="009D07E3" w:rsidRPr="005F72CE" w:rsidRDefault="009D07E3" w:rsidP="00B36F85">
            <w:pPr>
              <w:widowControl/>
              <w:autoSpaceDE/>
              <w:autoSpaceDN/>
              <w:adjustRightInd/>
              <w:rPr>
                <w:rFonts w:eastAsia="Times New Roman"/>
                <w:color w:val="000000"/>
              </w:rPr>
            </w:pPr>
            <w:r w:rsidRPr="005F72CE">
              <w:rPr>
                <w:rFonts w:eastAsia="Times New Roman"/>
                <w:color w:val="000000"/>
              </w:rPr>
              <w:t>Подготовка к опросу и дискуссии</w:t>
            </w:r>
          </w:p>
        </w:tc>
      </w:tr>
      <w:tr w:rsidR="009D07E3" w:rsidRPr="00B36F85" w14:paraId="223C82A1" w14:textId="77777777" w:rsidTr="009D07E3">
        <w:tc>
          <w:tcPr>
            <w:tcW w:w="1985" w:type="dxa"/>
            <w:tcBorders>
              <w:top w:val="single" w:sz="6" w:space="0" w:color="auto"/>
              <w:left w:val="single" w:sz="6" w:space="0" w:color="auto"/>
              <w:bottom w:val="single" w:sz="6" w:space="0" w:color="auto"/>
              <w:right w:val="single" w:sz="6" w:space="0" w:color="auto"/>
            </w:tcBorders>
          </w:tcPr>
          <w:p w14:paraId="1A5C3F23" w14:textId="77777777" w:rsidR="009D07E3" w:rsidRPr="00B36F85" w:rsidRDefault="009D07E3" w:rsidP="00905DF2">
            <w:pPr>
              <w:widowControl/>
              <w:autoSpaceDE/>
              <w:autoSpaceDN/>
              <w:adjustRightInd/>
              <w:jc w:val="both"/>
              <w:rPr>
                <w:rFonts w:eastAsia="Times New Roman"/>
                <w:sz w:val="22"/>
                <w:szCs w:val="22"/>
              </w:rPr>
            </w:pPr>
            <w:r w:rsidRPr="009D07E3">
              <w:rPr>
                <w:rFonts w:eastAsia="Times New Roman"/>
                <w:sz w:val="22"/>
                <w:szCs w:val="22"/>
              </w:rPr>
              <w:t>Тема 3. Организация корпоративного финансирования</w:t>
            </w:r>
          </w:p>
        </w:tc>
        <w:tc>
          <w:tcPr>
            <w:tcW w:w="5670" w:type="dxa"/>
            <w:tcBorders>
              <w:top w:val="single" w:sz="6" w:space="0" w:color="auto"/>
              <w:left w:val="single" w:sz="6" w:space="0" w:color="auto"/>
              <w:bottom w:val="single" w:sz="6" w:space="0" w:color="auto"/>
              <w:right w:val="single" w:sz="6" w:space="0" w:color="auto"/>
            </w:tcBorders>
          </w:tcPr>
          <w:p w14:paraId="5FEED710" w14:textId="77777777" w:rsidR="009D07E3" w:rsidRPr="00B36F85" w:rsidRDefault="009D07E3" w:rsidP="009D07E3">
            <w:pPr>
              <w:widowControl/>
              <w:autoSpaceDE/>
              <w:autoSpaceDN/>
              <w:adjustRightInd/>
              <w:rPr>
                <w:rFonts w:eastAsia="Times New Roman"/>
                <w:color w:val="000000"/>
              </w:rPr>
            </w:pPr>
            <w:r w:rsidRPr="009D07E3">
              <w:rPr>
                <w:rFonts w:eastAsia="Times New Roman"/>
                <w:color w:val="000000"/>
              </w:rPr>
              <w:t>Поиск стратегического инвестора для</w:t>
            </w:r>
            <w:r>
              <w:rPr>
                <w:rFonts w:eastAsia="Times New Roman"/>
                <w:color w:val="000000"/>
              </w:rPr>
              <w:t xml:space="preserve"> </w:t>
            </w:r>
            <w:r w:rsidRPr="009D07E3">
              <w:rPr>
                <w:rFonts w:eastAsia="Times New Roman"/>
                <w:color w:val="000000"/>
              </w:rPr>
              <w:t>компании.</w:t>
            </w:r>
            <w:r>
              <w:rPr>
                <w:rFonts w:eastAsia="Times New Roman"/>
                <w:color w:val="000000"/>
              </w:rPr>
              <w:t xml:space="preserve"> </w:t>
            </w:r>
            <w:r w:rsidRPr="009D07E3">
              <w:rPr>
                <w:rFonts w:eastAsia="Times New Roman"/>
                <w:color w:val="000000"/>
              </w:rPr>
              <w:t>Организация частного размещения</w:t>
            </w:r>
            <w:r>
              <w:rPr>
                <w:rFonts w:eastAsia="Times New Roman"/>
                <w:color w:val="000000"/>
              </w:rPr>
              <w:t xml:space="preserve"> </w:t>
            </w:r>
            <w:r w:rsidRPr="009D07E3">
              <w:rPr>
                <w:rFonts w:eastAsia="Times New Roman"/>
                <w:color w:val="000000"/>
              </w:rPr>
              <w:t>акций компании.</w:t>
            </w:r>
            <w:r>
              <w:rPr>
                <w:rFonts w:eastAsia="Times New Roman"/>
                <w:color w:val="000000"/>
              </w:rPr>
              <w:t xml:space="preserve"> </w:t>
            </w:r>
            <w:r w:rsidRPr="009D07E3">
              <w:rPr>
                <w:rFonts w:eastAsia="Times New Roman"/>
                <w:color w:val="000000"/>
              </w:rPr>
              <w:t>Другие консультационные услуги</w:t>
            </w:r>
          </w:p>
        </w:tc>
        <w:tc>
          <w:tcPr>
            <w:tcW w:w="2551" w:type="dxa"/>
            <w:tcBorders>
              <w:top w:val="single" w:sz="6" w:space="0" w:color="auto"/>
              <w:left w:val="single" w:sz="6" w:space="0" w:color="auto"/>
              <w:bottom w:val="single" w:sz="6" w:space="0" w:color="auto"/>
              <w:right w:val="single" w:sz="6" w:space="0" w:color="auto"/>
            </w:tcBorders>
          </w:tcPr>
          <w:p w14:paraId="68BD673D" w14:textId="77777777" w:rsidR="009D07E3" w:rsidRPr="005F72CE" w:rsidRDefault="009D07E3" w:rsidP="00BC53D5">
            <w:pPr>
              <w:widowControl/>
              <w:autoSpaceDE/>
              <w:autoSpaceDN/>
              <w:adjustRightInd/>
              <w:rPr>
                <w:rFonts w:eastAsia="Times New Roman"/>
                <w:color w:val="000000"/>
              </w:rPr>
            </w:pPr>
            <w:r w:rsidRPr="005F72CE">
              <w:rPr>
                <w:rFonts w:eastAsia="Times New Roman"/>
                <w:color w:val="000000"/>
              </w:rPr>
              <w:t>Составление конспектов по вопросам темы.</w:t>
            </w:r>
          </w:p>
          <w:p w14:paraId="452E749D" w14:textId="77777777" w:rsidR="009D07E3" w:rsidRPr="00B36F85" w:rsidRDefault="009D07E3" w:rsidP="00BC53D5">
            <w:pPr>
              <w:widowControl/>
              <w:autoSpaceDE/>
              <w:autoSpaceDN/>
              <w:adjustRightInd/>
              <w:rPr>
                <w:rFonts w:eastAsia="Times New Roman"/>
                <w:color w:val="000000"/>
              </w:rPr>
            </w:pPr>
            <w:r w:rsidRPr="005F72CE">
              <w:rPr>
                <w:rFonts w:eastAsia="Times New Roman"/>
                <w:color w:val="000000"/>
              </w:rPr>
              <w:t>Подготовка к опросу и дискуссии</w:t>
            </w:r>
          </w:p>
        </w:tc>
      </w:tr>
      <w:tr w:rsidR="009D07E3" w:rsidRPr="00B36F85" w14:paraId="35416101" w14:textId="77777777" w:rsidTr="009D07E3">
        <w:tc>
          <w:tcPr>
            <w:tcW w:w="1985" w:type="dxa"/>
            <w:tcBorders>
              <w:top w:val="single" w:sz="6" w:space="0" w:color="auto"/>
              <w:left w:val="single" w:sz="6" w:space="0" w:color="auto"/>
              <w:bottom w:val="single" w:sz="6" w:space="0" w:color="auto"/>
              <w:right w:val="single" w:sz="6" w:space="0" w:color="auto"/>
            </w:tcBorders>
          </w:tcPr>
          <w:p w14:paraId="066C1AEE" w14:textId="77777777" w:rsidR="009D07E3" w:rsidRPr="00B36F85" w:rsidRDefault="009D07E3" w:rsidP="00905DF2">
            <w:pPr>
              <w:widowControl/>
              <w:autoSpaceDE/>
              <w:autoSpaceDN/>
              <w:adjustRightInd/>
              <w:jc w:val="both"/>
              <w:rPr>
                <w:rFonts w:eastAsia="Times New Roman"/>
                <w:sz w:val="22"/>
                <w:szCs w:val="22"/>
              </w:rPr>
            </w:pPr>
            <w:r w:rsidRPr="009D07E3">
              <w:rPr>
                <w:rFonts w:eastAsia="Times New Roman"/>
                <w:sz w:val="22"/>
                <w:szCs w:val="22"/>
              </w:rPr>
              <w:t>Тема 4. Проектное финансирование</w:t>
            </w:r>
          </w:p>
        </w:tc>
        <w:tc>
          <w:tcPr>
            <w:tcW w:w="5670" w:type="dxa"/>
            <w:tcBorders>
              <w:top w:val="single" w:sz="6" w:space="0" w:color="auto"/>
              <w:left w:val="single" w:sz="6" w:space="0" w:color="auto"/>
              <w:bottom w:val="single" w:sz="6" w:space="0" w:color="auto"/>
              <w:right w:val="single" w:sz="6" w:space="0" w:color="auto"/>
            </w:tcBorders>
          </w:tcPr>
          <w:p w14:paraId="7C51D807" w14:textId="77777777" w:rsidR="009D07E3" w:rsidRPr="00B36F85" w:rsidRDefault="009D07E3" w:rsidP="009D07E3">
            <w:pPr>
              <w:widowControl/>
              <w:tabs>
                <w:tab w:val="left" w:pos="243"/>
                <w:tab w:val="left" w:pos="810"/>
              </w:tabs>
              <w:autoSpaceDE/>
              <w:autoSpaceDN/>
              <w:adjustRightInd/>
              <w:rPr>
                <w:rFonts w:eastAsia="Times New Roman"/>
                <w:color w:val="000000"/>
              </w:rPr>
            </w:pPr>
            <w:r w:rsidRPr="009D07E3">
              <w:rPr>
                <w:rFonts w:eastAsia="Times New Roman"/>
                <w:color w:val="000000"/>
              </w:rPr>
              <w:t>Порядок принятия банком решений</w:t>
            </w:r>
            <w:r>
              <w:rPr>
                <w:rFonts w:eastAsia="Times New Roman"/>
                <w:color w:val="000000"/>
              </w:rPr>
              <w:t xml:space="preserve"> </w:t>
            </w:r>
            <w:r w:rsidRPr="009D07E3">
              <w:rPr>
                <w:rFonts w:eastAsia="Times New Roman"/>
                <w:color w:val="000000"/>
              </w:rPr>
              <w:t>об участии в проектном</w:t>
            </w:r>
            <w:r>
              <w:rPr>
                <w:rFonts w:eastAsia="Times New Roman"/>
                <w:color w:val="000000"/>
              </w:rPr>
              <w:t xml:space="preserve"> </w:t>
            </w:r>
            <w:r w:rsidRPr="009D07E3">
              <w:rPr>
                <w:rFonts w:eastAsia="Times New Roman"/>
                <w:color w:val="000000"/>
              </w:rPr>
              <w:t>финансировании. Распределение</w:t>
            </w:r>
            <w:r>
              <w:rPr>
                <w:rFonts w:eastAsia="Times New Roman"/>
                <w:color w:val="000000"/>
              </w:rPr>
              <w:t xml:space="preserve"> </w:t>
            </w:r>
            <w:r w:rsidRPr="009D07E3">
              <w:rPr>
                <w:rFonts w:eastAsia="Times New Roman"/>
                <w:color w:val="000000"/>
              </w:rPr>
              <w:t>обязанностей и ответственности</w:t>
            </w:r>
            <w:r>
              <w:rPr>
                <w:rFonts w:eastAsia="Times New Roman"/>
                <w:color w:val="000000"/>
              </w:rPr>
              <w:t xml:space="preserve"> </w:t>
            </w:r>
            <w:r w:rsidRPr="009D07E3">
              <w:rPr>
                <w:rFonts w:eastAsia="Times New Roman"/>
                <w:color w:val="000000"/>
              </w:rPr>
              <w:t>между структурными</w:t>
            </w:r>
            <w:r>
              <w:rPr>
                <w:rFonts w:eastAsia="Times New Roman"/>
                <w:color w:val="000000"/>
              </w:rPr>
              <w:t xml:space="preserve"> </w:t>
            </w:r>
            <w:r w:rsidRPr="009D07E3">
              <w:rPr>
                <w:rFonts w:eastAsia="Times New Roman"/>
                <w:color w:val="000000"/>
              </w:rPr>
              <w:t>подразделениями банка при</w:t>
            </w:r>
            <w:r>
              <w:rPr>
                <w:rFonts w:eastAsia="Times New Roman"/>
                <w:color w:val="000000"/>
              </w:rPr>
              <w:t xml:space="preserve"> </w:t>
            </w:r>
            <w:r w:rsidRPr="009D07E3">
              <w:rPr>
                <w:rFonts w:eastAsia="Times New Roman"/>
                <w:color w:val="000000"/>
              </w:rPr>
              <w:t>организации работы по проектному</w:t>
            </w:r>
            <w:r>
              <w:rPr>
                <w:rFonts w:eastAsia="Times New Roman"/>
                <w:color w:val="000000"/>
              </w:rPr>
              <w:t xml:space="preserve"> </w:t>
            </w:r>
            <w:r w:rsidRPr="009D07E3">
              <w:rPr>
                <w:rFonts w:eastAsia="Times New Roman"/>
                <w:color w:val="000000"/>
              </w:rPr>
              <w:t>финансированию</w:t>
            </w:r>
          </w:p>
        </w:tc>
        <w:tc>
          <w:tcPr>
            <w:tcW w:w="2551" w:type="dxa"/>
            <w:tcBorders>
              <w:top w:val="single" w:sz="6" w:space="0" w:color="auto"/>
              <w:left w:val="single" w:sz="6" w:space="0" w:color="auto"/>
              <w:bottom w:val="single" w:sz="6" w:space="0" w:color="auto"/>
              <w:right w:val="single" w:sz="6" w:space="0" w:color="auto"/>
            </w:tcBorders>
          </w:tcPr>
          <w:p w14:paraId="6AD96DE4" w14:textId="77777777" w:rsidR="009D07E3" w:rsidRPr="00B36F85" w:rsidRDefault="009D07E3" w:rsidP="00B36F85">
            <w:pPr>
              <w:widowControl/>
              <w:autoSpaceDE/>
              <w:autoSpaceDN/>
              <w:adjustRightInd/>
              <w:rPr>
                <w:rFonts w:eastAsia="Times New Roman"/>
                <w:color w:val="000000"/>
              </w:rPr>
            </w:pPr>
            <w:r w:rsidRPr="00B36F85">
              <w:rPr>
                <w:rFonts w:eastAsia="Times New Roman"/>
                <w:color w:val="000000"/>
              </w:rPr>
              <w:t>Составление конспектов по вопросам темы.</w:t>
            </w:r>
          </w:p>
          <w:p w14:paraId="3259ACA7" w14:textId="77777777" w:rsidR="009D07E3" w:rsidRPr="00B36F85" w:rsidRDefault="009D07E3" w:rsidP="00B36F85">
            <w:pPr>
              <w:widowControl/>
              <w:autoSpaceDE/>
              <w:autoSpaceDN/>
              <w:adjustRightInd/>
              <w:rPr>
                <w:rFonts w:eastAsia="Times New Roman"/>
                <w:color w:val="000000"/>
              </w:rPr>
            </w:pPr>
            <w:r w:rsidRPr="00B36F85">
              <w:rPr>
                <w:rFonts w:eastAsia="Times New Roman"/>
                <w:color w:val="000000"/>
              </w:rPr>
              <w:t>Подготовка к решению задач и разбору проблемных ситуаций.</w:t>
            </w:r>
          </w:p>
        </w:tc>
      </w:tr>
    </w:tbl>
    <w:p w14:paraId="28333124" w14:textId="77777777" w:rsidR="00415294" w:rsidRDefault="00415294">
      <w:pPr>
        <w:widowControl/>
        <w:spacing w:line="240" w:lineRule="exact"/>
        <w:jc w:val="both"/>
        <w:rPr>
          <w:i/>
          <w:sz w:val="28"/>
          <w:szCs w:val="28"/>
        </w:rPr>
      </w:pPr>
    </w:p>
    <w:p w14:paraId="4EF0FA62"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11" w:name="_Toc100652048"/>
      <w:r w:rsidRPr="008C44C9">
        <w:rPr>
          <w:rFonts w:ascii="Times New Roman" w:eastAsiaTheme="minorHAnsi" w:hAnsi="Times New Roman"/>
          <w:sz w:val="28"/>
          <w:szCs w:val="28"/>
          <w:lang w:eastAsia="ar-SA"/>
        </w:rPr>
        <w:t xml:space="preserve">6.2. Перечень вопросов, заданий, тем для подготовки к текущему контролю </w:t>
      </w:r>
      <w:r w:rsidR="005E0CEF" w:rsidRPr="008C44C9">
        <w:rPr>
          <w:rFonts w:ascii="Times New Roman" w:eastAsiaTheme="minorHAnsi" w:hAnsi="Times New Roman"/>
          <w:sz w:val="28"/>
          <w:szCs w:val="28"/>
          <w:lang w:eastAsia="ar-SA"/>
        </w:rPr>
        <w:t xml:space="preserve">(согласно таблице </w:t>
      </w:r>
      <w:r w:rsidR="008C44C9" w:rsidRPr="008C44C9">
        <w:rPr>
          <w:rFonts w:ascii="Times New Roman" w:eastAsiaTheme="minorHAnsi" w:hAnsi="Times New Roman"/>
          <w:sz w:val="28"/>
          <w:szCs w:val="28"/>
          <w:lang w:eastAsia="ar-SA"/>
        </w:rPr>
        <w:t>2</w:t>
      </w:r>
      <w:r w:rsidRPr="008C44C9">
        <w:rPr>
          <w:rFonts w:ascii="Times New Roman" w:eastAsiaTheme="minorHAnsi" w:hAnsi="Times New Roman"/>
          <w:sz w:val="28"/>
          <w:szCs w:val="28"/>
          <w:lang w:eastAsia="ar-SA"/>
        </w:rPr>
        <w:t>)</w:t>
      </w:r>
      <w:bookmarkEnd w:id="11"/>
    </w:p>
    <w:p w14:paraId="0DC2664F" w14:textId="77777777" w:rsidR="001B3ABC" w:rsidRDefault="001B3ABC" w:rsidP="001B3ABC">
      <w:pPr>
        <w:widowControl/>
        <w:autoSpaceDE/>
        <w:autoSpaceDN/>
        <w:adjustRightInd/>
        <w:spacing w:line="312" w:lineRule="exact"/>
        <w:ind w:firstLine="567"/>
        <w:jc w:val="both"/>
        <w:rPr>
          <w:rFonts w:eastAsia="Calibri"/>
          <w:b/>
          <w:sz w:val="28"/>
          <w:szCs w:val="28"/>
          <w:lang w:eastAsia="en-US"/>
        </w:rPr>
      </w:pPr>
    </w:p>
    <w:p w14:paraId="75DB9CF8" w14:textId="77777777" w:rsidR="009D07E3" w:rsidRPr="009D07E3" w:rsidRDefault="009D07E3" w:rsidP="009D07E3">
      <w:pPr>
        <w:pStyle w:val="Default"/>
        <w:jc w:val="center"/>
        <w:rPr>
          <w:b/>
          <w:sz w:val="28"/>
          <w:szCs w:val="28"/>
        </w:rPr>
      </w:pPr>
      <w:r w:rsidRPr="009D07E3">
        <w:rPr>
          <w:b/>
          <w:sz w:val="28"/>
          <w:szCs w:val="28"/>
        </w:rPr>
        <w:t>Примерные темы докладов</w:t>
      </w:r>
    </w:p>
    <w:p w14:paraId="0521BFBF" w14:textId="77777777" w:rsidR="009D07E3" w:rsidRPr="009D07E3" w:rsidRDefault="009D07E3" w:rsidP="004D04C3">
      <w:pPr>
        <w:pStyle w:val="Default"/>
        <w:ind w:firstLine="709"/>
        <w:jc w:val="both"/>
        <w:rPr>
          <w:sz w:val="28"/>
          <w:szCs w:val="28"/>
        </w:rPr>
      </w:pPr>
      <w:r w:rsidRPr="009D07E3">
        <w:rPr>
          <w:sz w:val="28"/>
          <w:szCs w:val="28"/>
        </w:rPr>
        <w:t>1. Предпосылки возникновения инвестиционного банкинга.</w:t>
      </w:r>
    </w:p>
    <w:p w14:paraId="7AC5BA5B" w14:textId="77777777" w:rsidR="009D07E3" w:rsidRPr="009D07E3" w:rsidRDefault="009D07E3" w:rsidP="004D04C3">
      <w:pPr>
        <w:pStyle w:val="Default"/>
        <w:ind w:firstLine="709"/>
        <w:jc w:val="both"/>
        <w:rPr>
          <w:sz w:val="28"/>
          <w:szCs w:val="28"/>
        </w:rPr>
      </w:pPr>
      <w:r w:rsidRPr="009D07E3">
        <w:rPr>
          <w:sz w:val="28"/>
          <w:szCs w:val="28"/>
        </w:rPr>
        <w:t>2. Сущность инвестиционной деятельности банка.</w:t>
      </w:r>
    </w:p>
    <w:p w14:paraId="0E8B2933" w14:textId="77777777" w:rsidR="009D07E3" w:rsidRPr="009D07E3" w:rsidRDefault="009D07E3" w:rsidP="004D04C3">
      <w:pPr>
        <w:pStyle w:val="Default"/>
        <w:ind w:firstLine="709"/>
        <w:jc w:val="both"/>
        <w:rPr>
          <w:sz w:val="28"/>
          <w:szCs w:val="28"/>
        </w:rPr>
      </w:pPr>
      <w:r w:rsidRPr="009D07E3">
        <w:rPr>
          <w:sz w:val="28"/>
          <w:szCs w:val="28"/>
        </w:rPr>
        <w:lastRenderedPageBreak/>
        <w:t>3. Различия деятельности коммерческого банка и инвестиционной банковской</w:t>
      </w:r>
      <w:r w:rsidR="004D04C3">
        <w:rPr>
          <w:sz w:val="28"/>
          <w:szCs w:val="28"/>
        </w:rPr>
        <w:t xml:space="preserve"> </w:t>
      </w:r>
      <w:r w:rsidRPr="009D07E3">
        <w:rPr>
          <w:sz w:val="28"/>
          <w:szCs w:val="28"/>
        </w:rPr>
        <w:t>деятельности.</w:t>
      </w:r>
    </w:p>
    <w:p w14:paraId="0BB851FD" w14:textId="77777777" w:rsidR="009D07E3" w:rsidRPr="009D07E3" w:rsidRDefault="009D07E3" w:rsidP="004D04C3">
      <w:pPr>
        <w:pStyle w:val="Default"/>
        <w:ind w:firstLine="709"/>
        <w:jc w:val="both"/>
        <w:rPr>
          <w:sz w:val="28"/>
          <w:szCs w:val="28"/>
        </w:rPr>
      </w:pPr>
      <w:r w:rsidRPr="009D07E3">
        <w:rPr>
          <w:sz w:val="28"/>
          <w:szCs w:val="28"/>
        </w:rPr>
        <w:t>4. Правовые основы инвестиционного банкинга в России.</w:t>
      </w:r>
    </w:p>
    <w:p w14:paraId="392DFCD3" w14:textId="77777777" w:rsidR="009D07E3" w:rsidRPr="009D07E3" w:rsidRDefault="009D07E3" w:rsidP="004D04C3">
      <w:pPr>
        <w:pStyle w:val="Default"/>
        <w:ind w:firstLine="709"/>
        <w:jc w:val="both"/>
        <w:rPr>
          <w:sz w:val="28"/>
          <w:szCs w:val="28"/>
        </w:rPr>
      </w:pPr>
      <w:r w:rsidRPr="009D07E3">
        <w:rPr>
          <w:sz w:val="28"/>
          <w:szCs w:val="28"/>
        </w:rPr>
        <w:t>5. Проблемы отделения инвестиционной банковской деятельности от</w:t>
      </w:r>
      <w:r w:rsidR="004D04C3">
        <w:rPr>
          <w:sz w:val="28"/>
          <w:szCs w:val="28"/>
        </w:rPr>
        <w:t xml:space="preserve"> </w:t>
      </w:r>
      <w:r w:rsidRPr="009D07E3">
        <w:rPr>
          <w:sz w:val="28"/>
          <w:szCs w:val="28"/>
        </w:rPr>
        <w:t>деятельности коммерческого банка.</w:t>
      </w:r>
    </w:p>
    <w:p w14:paraId="3449010C" w14:textId="77777777" w:rsidR="009D07E3" w:rsidRPr="009D07E3" w:rsidRDefault="009D07E3" w:rsidP="004D04C3">
      <w:pPr>
        <w:pStyle w:val="Default"/>
        <w:ind w:firstLine="709"/>
        <w:jc w:val="both"/>
        <w:rPr>
          <w:sz w:val="28"/>
          <w:szCs w:val="28"/>
        </w:rPr>
      </w:pPr>
      <w:r w:rsidRPr="009D07E3">
        <w:rPr>
          <w:sz w:val="28"/>
          <w:szCs w:val="28"/>
        </w:rPr>
        <w:t>6. Инвестиционная деятельность банков и финансовых компаний –</w:t>
      </w:r>
      <w:r w:rsidR="004D04C3">
        <w:rPr>
          <w:sz w:val="28"/>
          <w:szCs w:val="28"/>
        </w:rPr>
        <w:t xml:space="preserve"> </w:t>
      </w:r>
      <w:r w:rsidRPr="009D07E3">
        <w:rPr>
          <w:sz w:val="28"/>
          <w:szCs w:val="28"/>
        </w:rPr>
        <w:t>сравнительная характеристика.</w:t>
      </w:r>
    </w:p>
    <w:p w14:paraId="6FB9ED64" w14:textId="77777777" w:rsidR="009D07E3" w:rsidRPr="009D07E3" w:rsidRDefault="009D07E3" w:rsidP="004D04C3">
      <w:pPr>
        <w:pStyle w:val="Default"/>
        <w:ind w:firstLine="709"/>
        <w:jc w:val="both"/>
        <w:rPr>
          <w:sz w:val="28"/>
          <w:szCs w:val="28"/>
        </w:rPr>
      </w:pPr>
      <w:r w:rsidRPr="009D07E3">
        <w:rPr>
          <w:sz w:val="28"/>
          <w:szCs w:val="28"/>
        </w:rPr>
        <w:t>7. Основные направления инвестиционного банкинга.</w:t>
      </w:r>
    </w:p>
    <w:p w14:paraId="4AD512D5" w14:textId="77777777" w:rsidR="009D07E3" w:rsidRPr="009D07E3" w:rsidRDefault="009D07E3" w:rsidP="004D04C3">
      <w:pPr>
        <w:pStyle w:val="Default"/>
        <w:ind w:firstLine="709"/>
        <w:jc w:val="both"/>
        <w:rPr>
          <w:sz w:val="28"/>
          <w:szCs w:val="28"/>
        </w:rPr>
      </w:pPr>
      <w:r w:rsidRPr="009D07E3">
        <w:rPr>
          <w:sz w:val="28"/>
          <w:szCs w:val="28"/>
        </w:rPr>
        <w:t>8. История развития и правового регулирования инвестиционного банкинга в</w:t>
      </w:r>
      <w:r w:rsidR="004D04C3">
        <w:rPr>
          <w:sz w:val="28"/>
          <w:szCs w:val="28"/>
        </w:rPr>
        <w:t xml:space="preserve"> </w:t>
      </w:r>
      <w:r w:rsidRPr="009D07E3">
        <w:rPr>
          <w:sz w:val="28"/>
          <w:szCs w:val="28"/>
        </w:rPr>
        <w:t>РФ.</w:t>
      </w:r>
    </w:p>
    <w:p w14:paraId="6B4058CE" w14:textId="77777777" w:rsidR="009D07E3" w:rsidRPr="009D07E3" w:rsidRDefault="009D07E3" w:rsidP="004D04C3">
      <w:pPr>
        <w:pStyle w:val="Default"/>
        <w:ind w:firstLine="709"/>
        <w:jc w:val="both"/>
        <w:rPr>
          <w:sz w:val="28"/>
          <w:szCs w:val="28"/>
        </w:rPr>
      </w:pPr>
      <w:r w:rsidRPr="009D07E3">
        <w:rPr>
          <w:sz w:val="28"/>
          <w:szCs w:val="28"/>
        </w:rPr>
        <w:t>9. Особенности организации инвестиционной деятельности в универсальном</w:t>
      </w:r>
      <w:r w:rsidR="004D04C3">
        <w:rPr>
          <w:sz w:val="28"/>
          <w:szCs w:val="28"/>
        </w:rPr>
        <w:t xml:space="preserve"> </w:t>
      </w:r>
      <w:r w:rsidRPr="009D07E3">
        <w:rPr>
          <w:sz w:val="28"/>
          <w:szCs w:val="28"/>
        </w:rPr>
        <w:t>банке.</w:t>
      </w:r>
    </w:p>
    <w:p w14:paraId="1E9BD877" w14:textId="77777777" w:rsidR="004D04C3" w:rsidRDefault="004D04C3" w:rsidP="009D07E3">
      <w:pPr>
        <w:pStyle w:val="Default"/>
        <w:rPr>
          <w:sz w:val="28"/>
          <w:szCs w:val="28"/>
        </w:rPr>
      </w:pPr>
    </w:p>
    <w:p w14:paraId="5BCC09FF" w14:textId="77777777" w:rsidR="009D07E3" w:rsidRPr="004D04C3" w:rsidRDefault="009D07E3" w:rsidP="004D04C3">
      <w:pPr>
        <w:pStyle w:val="Default"/>
        <w:jc w:val="center"/>
        <w:rPr>
          <w:b/>
          <w:sz w:val="28"/>
          <w:szCs w:val="28"/>
        </w:rPr>
      </w:pPr>
      <w:r w:rsidRPr="004D04C3">
        <w:rPr>
          <w:b/>
          <w:sz w:val="28"/>
          <w:szCs w:val="28"/>
        </w:rPr>
        <w:t>Примерные темы презентаций</w:t>
      </w:r>
    </w:p>
    <w:p w14:paraId="3DA86164" w14:textId="77777777" w:rsidR="009D07E3" w:rsidRPr="009D07E3" w:rsidRDefault="009D07E3" w:rsidP="004D04C3">
      <w:pPr>
        <w:pStyle w:val="Default"/>
        <w:ind w:firstLine="709"/>
        <w:jc w:val="both"/>
        <w:rPr>
          <w:sz w:val="28"/>
          <w:szCs w:val="28"/>
        </w:rPr>
      </w:pPr>
      <w:r w:rsidRPr="009D07E3">
        <w:rPr>
          <w:sz w:val="28"/>
          <w:szCs w:val="28"/>
        </w:rPr>
        <w:t>1. Проектное финансирование как направление инвестиционного банкинга</w:t>
      </w:r>
    </w:p>
    <w:p w14:paraId="7FAD066D" w14:textId="77777777" w:rsidR="009D07E3" w:rsidRPr="009D07E3" w:rsidRDefault="009D07E3" w:rsidP="004D04C3">
      <w:pPr>
        <w:pStyle w:val="Default"/>
        <w:ind w:firstLine="709"/>
        <w:jc w:val="both"/>
        <w:rPr>
          <w:sz w:val="28"/>
          <w:szCs w:val="28"/>
        </w:rPr>
      </w:pPr>
      <w:r w:rsidRPr="009D07E3">
        <w:rPr>
          <w:sz w:val="28"/>
          <w:szCs w:val="28"/>
        </w:rPr>
        <w:t>2. Основные отличия проектного финансирования от долгосрочного кредита</w:t>
      </w:r>
    </w:p>
    <w:p w14:paraId="2BDC8048" w14:textId="77777777" w:rsidR="009D07E3" w:rsidRPr="009D07E3" w:rsidRDefault="009D07E3" w:rsidP="004D04C3">
      <w:pPr>
        <w:pStyle w:val="Default"/>
        <w:ind w:firstLine="709"/>
        <w:jc w:val="both"/>
        <w:rPr>
          <w:sz w:val="28"/>
          <w:szCs w:val="28"/>
        </w:rPr>
      </w:pPr>
      <w:r w:rsidRPr="009D07E3">
        <w:rPr>
          <w:sz w:val="28"/>
          <w:szCs w:val="28"/>
        </w:rPr>
        <w:t>3. Основные этапы проектного финансирования</w:t>
      </w:r>
    </w:p>
    <w:p w14:paraId="45320739" w14:textId="77777777" w:rsidR="009D07E3" w:rsidRPr="009D07E3" w:rsidRDefault="009D07E3" w:rsidP="004D04C3">
      <w:pPr>
        <w:pStyle w:val="Default"/>
        <w:ind w:firstLine="709"/>
        <w:jc w:val="both"/>
        <w:rPr>
          <w:sz w:val="28"/>
          <w:szCs w:val="28"/>
        </w:rPr>
      </w:pPr>
      <w:r w:rsidRPr="009D07E3">
        <w:rPr>
          <w:sz w:val="28"/>
          <w:szCs w:val="28"/>
        </w:rPr>
        <w:t>4. Особенности организации работы банка по проектному финансированию</w:t>
      </w:r>
    </w:p>
    <w:p w14:paraId="2B4BF0F9" w14:textId="77777777" w:rsidR="009D07E3" w:rsidRPr="009D07E3" w:rsidRDefault="009D07E3" w:rsidP="004D04C3">
      <w:pPr>
        <w:pStyle w:val="Default"/>
        <w:ind w:firstLine="709"/>
        <w:jc w:val="both"/>
        <w:rPr>
          <w:sz w:val="28"/>
          <w:szCs w:val="28"/>
        </w:rPr>
      </w:pPr>
      <w:r w:rsidRPr="009D07E3">
        <w:rPr>
          <w:sz w:val="28"/>
          <w:szCs w:val="28"/>
        </w:rPr>
        <w:t>5. Особенности деятельности банка как финансового консультанта при</w:t>
      </w:r>
      <w:r w:rsidR="004D04C3">
        <w:rPr>
          <w:sz w:val="28"/>
          <w:szCs w:val="28"/>
        </w:rPr>
        <w:t xml:space="preserve"> </w:t>
      </w:r>
      <w:r w:rsidRPr="009D07E3">
        <w:rPr>
          <w:sz w:val="28"/>
          <w:szCs w:val="28"/>
        </w:rPr>
        <w:t>проектном финансировании</w:t>
      </w:r>
    </w:p>
    <w:p w14:paraId="1B683D14" w14:textId="77777777" w:rsidR="009D07E3" w:rsidRPr="009D07E3" w:rsidRDefault="009D07E3" w:rsidP="004D04C3">
      <w:pPr>
        <w:pStyle w:val="Default"/>
        <w:ind w:firstLine="709"/>
        <w:jc w:val="both"/>
        <w:rPr>
          <w:sz w:val="28"/>
          <w:szCs w:val="28"/>
        </w:rPr>
      </w:pPr>
      <w:r w:rsidRPr="009D07E3">
        <w:rPr>
          <w:sz w:val="28"/>
          <w:szCs w:val="28"/>
        </w:rPr>
        <w:t>6. Особенности работы банка со спонсорами проекта</w:t>
      </w:r>
    </w:p>
    <w:p w14:paraId="08FBD9B9" w14:textId="77777777" w:rsidR="009D07E3" w:rsidRPr="009D07E3" w:rsidRDefault="009D07E3" w:rsidP="004D04C3">
      <w:pPr>
        <w:pStyle w:val="Default"/>
        <w:ind w:firstLine="709"/>
        <w:jc w:val="both"/>
        <w:rPr>
          <w:sz w:val="28"/>
          <w:szCs w:val="28"/>
        </w:rPr>
      </w:pPr>
      <w:r w:rsidRPr="009D07E3">
        <w:rPr>
          <w:sz w:val="28"/>
          <w:szCs w:val="28"/>
        </w:rPr>
        <w:t>7. Распределение обязанностей и ответственности в банке при организации</w:t>
      </w:r>
      <w:r w:rsidR="004D04C3">
        <w:rPr>
          <w:sz w:val="28"/>
          <w:szCs w:val="28"/>
        </w:rPr>
        <w:t xml:space="preserve"> </w:t>
      </w:r>
      <w:r w:rsidRPr="009D07E3">
        <w:rPr>
          <w:sz w:val="28"/>
          <w:szCs w:val="28"/>
        </w:rPr>
        <w:t>проектного финансирования</w:t>
      </w:r>
    </w:p>
    <w:p w14:paraId="40DC3D30" w14:textId="77777777" w:rsidR="009D07E3" w:rsidRPr="009D07E3" w:rsidRDefault="009D07E3" w:rsidP="004D04C3">
      <w:pPr>
        <w:pStyle w:val="Default"/>
        <w:ind w:firstLine="709"/>
        <w:jc w:val="both"/>
        <w:rPr>
          <w:sz w:val="28"/>
          <w:szCs w:val="28"/>
        </w:rPr>
      </w:pPr>
      <w:r w:rsidRPr="009D07E3">
        <w:rPr>
          <w:sz w:val="28"/>
          <w:szCs w:val="28"/>
        </w:rPr>
        <w:t>8. Роль и место финансового моделирования при организации работы по</w:t>
      </w:r>
      <w:r w:rsidR="004D04C3">
        <w:rPr>
          <w:sz w:val="28"/>
          <w:szCs w:val="28"/>
        </w:rPr>
        <w:t xml:space="preserve"> </w:t>
      </w:r>
      <w:r w:rsidRPr="009D07E3">
        <w:rPr>
          <w:sz w:val="28"/>
          <w:szCs w:val="28"/>
        </w:rPr>
        <w:t>проектному финансированию</w:t>
      </w:r>
    </w:p>
    <w:p w14:paraId="5C243001" w14:textId="77777777" w:rsidR="009D07E3" w:rsidRPr="009D07E3" w:rsidRDefault="009D07E3" w:rsidP="004D04C3">
      <w:pPr>
        <w:pStyle w:val="Default"/>
        <w:ind w:firstLine="709"/>
        <w:jc w:val="both"/>
        <w:rPr>
          <w:sz w:val="28"/>
          <w:szCs w:val="28"/>
        </w:rPr>
      </w:pPr>
      <w:r w:rsidRPr="009D07E3">
        <w:rPr>
          <w:sz w:val="28"/>
          <w:szCs w:val="28"/>
        </w:rPr>
        <w:t>9. Достоинства и недостатки универсального банка и небанковского</w:t>
      </w:r>
      <w:r w:rsidR="004D04C3">
        <w:rPr>
          <w:sz w:val="28"/>
          <w:szCs w:val="28"/>
        </w:rPr>
        <w:t xml:space="preserve"> </w:t>
      </w:r>
      <w:r w:rsidRPr="009D07E3">
        <w:rPr>
          <w:sz w:val="28"/>
          <w:szCs w:val="28"/>
        </w:rPr>
        <w:t>финансового института при организации работы по проектному</w:t>
      </w:r>
      <w:r w:rsidR="004D04C3">
        <w:rPr>
          <w:sz w:val="28"/>
          <w:szCs w:val="28"/>
        </w:rPr>
        <w:t xml:space="preserve"> </w:t>
      </w:r>
      <w:r w:rsidRPr="009D07E3">
        <w:rPr>
          <w:sz w:val="28"/>
          <w:szCs w:val="28"/>
        </w:rPr>
        <w:t>финансированию</w:t>
      </w:r>
    </w:p>
    <w:p w14:paraId="735280D5" w14:textId="77777777" w:rsidR="009D07E3" w:rsidRPr="009D07E3" w:rsidRDefault="009D07E3" w:rsidP="004D04C3">
      <w:pPr>
        <w:pStyle w:val="Default"/>
        <w:ind w:firstLine="709"/>
        <w:jc w:val="both"/>
        <w:rPr>
          <w:sz w:val="28"/>
          <w:szCs w:val="28"/>
        </w:rPr>
      </w:pPr>
      <w:r w:rsidRPr="009D07E3">
        <w:rPr>
          <w:sz w:val="28"/>
          <w:szCs w:val="28"/>
        </w:rPr>
        <w:t>10. Основные виды инвестиционной деятельности банков.</w:t>
      </w:r>
    </w:p>
    <w:p w14:paraId="3F256FDA" w14:textId="77777777" w:rsidR="001B3ABC" w:rsidRPr="00966983" w:rsidRDefault="009D07E3" w:rsidP="004D04C3">
      <w:pPr>
        <w:pStyle w:val="Default"/>
        <w:ind w:firstLine="709"/>
        <w:jc w:val="both"/>
        <w:rPr>
          <w:sz w:val="28"/>
          <w:szCs w:val="28"/>
        </w:rPr>
      </w:pPr>
      <w:r w:rsidRPr="009D07E3">
        <w:rPr>
          <w:sz w:val="28"/>
          <w:szCs w:val="28"/>
        </w:rPr>
        <w:t>11. Кредит банка - как источник формирования инвестиций. Способы</w:t>
      </w:r>
      <w:r w:rsidR="004D04C3">
        <w:rPr>
          <w:sz w:val="28"/>
          <w:szCs w:val="28"/>
        </w:rPr>
        <w:t xml:space="preserve"> </w:t>
      </w:r>
      <w:r w:rsidRPr="009D07E3">
        <w:rPr>
          <w:sz w:val="28"/>
          <w:szCs w:val="28"/>
        </w:rPr>
        <w:t>инвестиционного кредитования.</w:t>
      </w:r>
    </w:p>
    <w:p w14:paraId="1A40DD6F" w14:textId="77777777" w:rsidR="002F56D7" w:rsidRPr="00966983" w:rsidRDefault="002F56D7" w:rsidP="00966983">
      <w:pPr>
        <w:widowControl/>
        <w:autoSpaceDE/>
        <w:autoSpaceDN/>
        <w:adjustRightInd/>
        <w:jc w:val="both"/>
        <w:rPr>
          <w:rFonts w:eastAsia="Calibri"/>
          <w:sz w:val="28"/>
          <w:szCs w:val="28"/>
          <w:lang w:eastAsia="en-US"/>
        </w:rPr>
      </w:pPr>
    </w:p>
    <w:p w14:paraId="457B99A1" w14:textId="77777777" w:rsidR="004D04C3" w:rsidRPr="004D04C3" w:rsidRDefault="004D04C3" w:rsidP="004D04C3">
      <w:pPr>
        <w:jc w:val="center"/>
        <w:rPr>
          <w:rFonts w:eastAsia="Calibri"/>
          <w:b/>
          <w:sz w:val="28"/>
          <w:szCs w:val="28"/>
          <w:lang w:eastAsia="en-US"/>
        </w:rPr>
      </w:pPr>
      <w:r w:rsidRPr="004D04C3">
        <w:rPr>
          <w:rFonts w:eastAsia="Calibri"/>
          <w:b/>
          <w:sz w:val="28"/>
          <w:szCs w:val="28"/>
          <w:lang w:eastAsia="en-US"/>
        </w:rPr>
        <w:t>Примерные темы контрольных работ</w:t>
      </w:r>
    </w:p>
    <w:p w14:paraId="31C19912"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 Синдицированное кредитование как перспективное направление кредитования</w:t>
      </w:r>
      <w:r>
        <w:rPr>
          <w:rFonts w:eastAsia="Calibri"/>
          <w:sz w:val="28"/>
          <w:szCs w:val="28"/>
          <w:lang w:eastAsia="en-US"/>
        </w:rPr>
        <w:t xml:space="preserve"> </w:t>
      </w:r>
      <w:r w:rsidRPr="004D04C3">
        <w:rPr>
          <w:rFonts w:eastAsia="Calibri"/>
          <w:sz w:val="28"/>
          <w:szCs w:val="28"/>
          <w:lang w:eastAsia="en-US"/>
        </w:rPr>
        <w:t>коммерческими банками реального сектора экономики.</w:t>
      </w:r>
    </w:p>
    <w:p w14:paraId="6B1A0A5F"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2. Операции коммерческих банков с драгоценными металлами и камнями.</w:t>
      </w:r>
    </w:p>
    <w:p w14:paraId="610CDF9D"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3. Основные направления деятельности российских банков на рынке ценных</w:t>
      </w:r>
      <w:r>
        <w:rPr>
          <w:rFonts w:eastAsia="Calibri"/>
          <w:sz w:val="28"/>
          <w:szCs w:val="28"/>
          <w:lang w:eastAsia="en-US"/>
        </w:rPr>
        <w:t xml:space="preserve"> </w:t>
      </w:r>
      <w:r w:rsidRPr="004D04C3">
        <w:rPr>
          <w:rFonts w:eastAsia="Calibri"/>
          <w:sz w:val="28"/>
          <w:szCs w:val="28"/>
          <w:lang w:eastAsia="en-US"/>
        </w:rPr>
        <w:t>бумаг.</w:t>
      </w:r>
    </w:p>
    <w:p w14:paraId="45EB62AD"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4. Коммерческий банк как финансовый посредник на инвестиционном рынке.</w:t>
      </w:r>
    </w:p>
    <w:p w14:paraId="72355C1D"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5. Проблемы участия российских коммерческих банков в инвестиционном</w:t>
      </w:r>
      <w:r>
        <w:rPr>
          <w:rFonts w:eastAsia="Calibri"/>
          <w:sz w:val="28"/>
          <w:szCs w:val="28"/>
          <w:lang w:eastAsia="en-US"/>
        </w:rPr>
        <w:t xml:space="preserve"> </w:t>
      </w:r>
      <w:r w:rsidRPr="004D04C3">
        <w:rPr>
          <w:rFonts w:eastAsia="Calibri"/>
          <w:sz w:val="28"/>
          <w:szCs w:val="28"/>
          <w:lang w:eastAsia="en-US"/>
        </w:rPr>
        <w:t>процессе.</w:t>
      </w:r>
    </w:p>
    <w:p w14:paraId="041BB981"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6. Участие коммерческих банков в проектном финансировании.</w:t>
      </w:r>
    </w:p>
    <w:p w14:paraId="36A82BCF"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lastRenderedPageBreak/>
        <w:t>7. Роль и особенности кредитно-инвестиционной деятельности банков в</w:t>
      </w:r>
      <w:r>
        <w:rPr>
          <w:rFonts w:eastAsia="Calibri"/>
          <w:sz w:val="28"/>
          <w:szCs w:val="28"/>
          <w:lang w:eastAsia="en-US"/>
        </w:rPr>
        <w:t xml:space="preserve"> </w:t>
      </w:r>
      <w:r w:rsidRPr="004D04C3">
        <w:rPr>
          <w:rFonts w:eastAsia="Calibri"/>
          <w:sz w:val="28"/>
          <w:szCs w:val="28"/>
          <w:lang w:eastAsia="en-US"/>
        </w:rPr>
        <w:t>современной экономике.</w:t>
      </w:r>
    </w:p>
    <w:p w14:paraId="6CA5628A"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8. Сбережения населения как источник кредитно-инвестиционной деятельности</w:t>
      </w:r>
      <w:r>
        <w:rPr>
          <w:rFonts w:eastAsia="Calibri"/>
          <w:sz w:val="28"/>
          <w:szCs w:val="28"/>
          <w:lang w:eastAsia="en-US"/>
        </w:rPr>
        <w:t xml:space="preserve"> </w:t>
      </w:r>
      <w:r w:rsidRPr="004D04C3">
        <w:rPr>
          <w:rFonts w:eastAsia="Calibri"/>
          <w:sz w:val="28"/>
          <w:szCs w:val="28"/>
          <w:lang w:eastAsia="en-US"/>
        </w:rPr>
        <w:t>коммерческих банков.</w:t>
      </w:r>
    </w:p>
    <w:p w14:paraId="1FC226C5"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9. Инвестиционные риски коммерческих банков: аспекты оценки и</w:t>
      </w:r>
      <w:r>
        <w:rPr>
          <w:rFonts w:eastAsia="Calibri"/>
          <w:sz w:val="28"/>
          <w:szCs w:val="28"/>
          <w:lang w:eastAsia="en-US"/>
        </w:rPr>
        <w:t xml:space="preserve"> </w:t>
      </w:r>
      <w:r w:rsidRPr="004D04C3">
        <w:rPr>
          <w:rFonts w:eastAsia="Calibri"/>
          <w:sz w:val="28"/>
          <w:szCs w:val="28"/>
          <w:lang w:eastAsia="en-US"/>
        </w:rPr>
        <w:t>регулирования.</w:t>
      </w:r>
    </w:p>
    <w:p w14:paraId="765616ED"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10. Проблемы участия коммерческих банков на рынке ценных бумаг.</w:t>
      </w:r>
    </w:p>
    <w:p w14:paraId="5FBA6740"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11. Формирование инвестиционного портфеля коммерческого банка: проблемы и</w:t>
      </w:r>
      <w:r>
        <w:rPr>
          <w:rFonts w:eastAsia="Calibri"/>
          <w:sz w:val="28"/>
          <w:szCs w:val="28"/>
          <w:lang w:eastAsia="en-US"/>
        </w:rPr>
        <w:t xml:space="preserve"> </w:t>
      </w:r>
      <w:r w:rsidRPr="004D04C3">
        <w:rPr>
          <w:rFonts w:eastAsia="Calibri"/>
          <w:sz w:val="28"/>
          <w:szCs w:val="28"/>
          <w:lang w:eastAsia="en-US"/>
        </w:rPr>
        <w:t>перспективы.</w:t>
      </w:r>
    </w:p>
    <w:p w14:paraId="0D17E47C"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12. Стратегические проблемы развития банковского инвестирования</w:t>
      </w:r>
      <w:r>
        <w:rPr>
          <w:rFonts w:eastAsia="Calibri"/>
          <w:sz w:val="28"/>
          <w:szCs w:val="28"/>
          <w:lang w:eastAsia="en-US"/>
        </w:rPr>
        <w:t xml:space="preserve"> </w:t>
      </w:r>
      <w:r w:rsidRPr="004D04C3">
        <w:rPr>
          <w:rFonts w:eastAsia="Calibri"/>
          <w:sz w:val="28"/>
          <w:szCs w:val="28"/>
          <w:lang w:eastAsia="en-US"/>
        </w:rPr>
        <w:t>производственной деятельности.</w:t>
      </w:r>
    </w:p>
    <w:p w14:paraId="68A5218A"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13. Анализ и оценка инвестиционной деятельности банка (на примере</w:t>
      </w:r>
      <w:r>
        <w:rPr>
          <w:rFonts w:eastAsia="Calibri"/>
          <w:sz w:val="28"/>
          <w:szCs w:val="28"/>
          <w:lang w:eastAsia="en-US"/>
        </w:rPr>
        <w:t xml:space="preserve"> </w:t>
      </w:r>
      <w:r w:rsidRPr="004D04C3">
        <w:rPr>
          <w:rFonts w:eastAsia="Calibri"/>
          <w:sz w:val="28"/>
          <w:szCs w:val="28"/>
          <w:lang w:eastAsia="en-US"/>
        </w:rPr>
        <w:t>конкретного банка).</w:t>
      </w:r>
    </w:p>
    <w:p w14:paraId="2204A9B0"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14. Содержание подготовительного этапа андеррайтинга облигаций.</w:t>
      </w:r>
    </w:p>
    <w:p w14:paraId="27EE96C3" w14:textId="77777777" w:rsidR="004D04C3" w:rsidRDefault="004D04C3" w:rsidP="004D04C3">
      <w:pPr>
        <w:tabs>
          <w:tab w:val="left" w:pos="984"/>
          <w:tab w:val="left" w:pos="1134"/>
        </w:tabs>
        <w:ind w:firstLine="703"/>
        <w:jc w:val="both"/>
        <w:rPr>
          <w:rFonts w:eastAsia="Calibri"/>
          <w:sz w:val="28"/>
          <w:szCs w:val="28"/>
          <w:lang w:eastAsia="en-US"/>
        </w:rPr>
      </w:pPr>
    </w:p>
    <w:p w14:paraId="071A77CE"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Примеры заданий контрольной работы с описанием</w:t>
      </w:r>
    </w:p>
    <w:p w14:paraId="1D72DFD2"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xml:space="preserve"> Тема 1: «Анализ и оценка инвестиционного банкинга (на примере конкретного</w:t>
      </w:r>
      <w:r>
        <w:rPr>
          <w:rFonts w:eastAsia="Calibri"/>
          <w:sz w:val="28"/>
          <w:szCs w:val="28"/>
          <w:lang w:eastAsia="en-US"/>
        </w:rPr>
        <w:t xml:space="preserve"> </w:t>
      </w:r>
      <w:r w:rsidRPr="004D04C3">
        <w:rPr>
          <w:rFonts w:eastAsia="Calibri"/>
          <w:sz w:val="28"/>
          <w:szCs w:val="28"/>
          <w:lang w:eastAsia="en-US"/>
        </w:rPr>
        <w:t>банка)».</w:t>
      </w:r>
    </w:p>
    <w:p w14:paraId="5B0147CA"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Задание:</w:t>
      </w:r>
    </w:p>
    <w:p w14:paraId="5B2BFBAE"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самостоятельно выбрать студентом (в рамках группы) объект исследования</w:t>
      </w:r>
      <w:r>
        <w:rPr>
          <w:rFonts w:eastAsia="Calibri"/>
          <w:sz w:val="28"/>
          <w:szCs w:val="28"/>
          <w:lang w:eastAsia="en-US"/>
        </w:rPr>
        <w:t xml:space="preserve"> </w:t>
      </w:r>
      <w:r w:rsidRPr="004D04C3">
        <w:rPr>
          <w:rFonts w:eastAsia="Calibri"/>
          <w:sz w:val="28"/>
          <w:szCs w:val="28"/>
          <w:lang w:eastAsia="en-US"/>
        </w:rPr>
        <w:t>(банк); банки внутри одной группы не должны повторяться;</w:t>
      </w:r>
    </w:p>
    <w:p w14:paraId="4163203F"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на основе данных отчетности, а также иной доступной информации по</w:t>
      </w:r>
      <w:r>
        <w:rPr>
          <w:rFonts w:eastAsia="Calibri"/>
          <w:sz w:val="28"/>
          <w:szCs w:val="28"/>
          <w:lang w:eastAsia="en-US"/>
        </w:rPr>
        <w:t xml:space="preserve"> </w:t>
      </w:r>
      <w:r w:rsidRPr="004D04C3">
        <w:rPr>
          <w:rFonts w:eastAsia="Calibri"/>
          <w:sz w:val="28"/>
          <w:szCs w:val="28"/>
          <w:lang w:eastAsia="en-US"/>
        </w:rPr>
        <w:t>исследуемому банку провести анализ инвестиционного банкинга;</w:t>
      </w:r>
    </w:p>
    <w:p w14:paraId="12D8E928"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подготовить мотивированное заключение по результатам анализа по</w:t>
      </w:r>
      <w:r>
        <w:rPr>
          <w:rFonts w:eastAsia="Calibri"/>
          <w:sz w:val="28"/>
          <w:szCs w:val="28"/>
          <w:lang w:eastAsia="en-US"/>
        </w:rPr>
        <w:t xml:space="preserve"> </w:t>
      </w:r>
      <w:r w:rsidRPr="004D04C3">
        <w:rPr>
          <w:rFonts w:eastAsia="Calibri"/>
          <w:sz w:val="28"/>
          <w:szCs w:val="28"/>
          <w:lang w:eastAsia="en-US"/>
        </w:rPr>
        <w:t>следующим направлениям:</w:t>
      </w:r>
    </w:p>
    <w:p w14:paraId="267555F6"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динамика инвестиционных операций банка</w:t>
      </w:r>
    </w:p>
    <w:p w14:paraId="7E6F7B35"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оценка структуры инвестиционного портфеля</w:t>
      </w:r>
    </w:p>
    <w:p w14:paraId="15D68CFA"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предоставляемые инвестиционные продукты и условия их</w:t>
      </w:r>
      <w:r>
        <w:rPr>
          <w:rFonts w:eastAsia="Calibri"/>
          <w:sz w:val="28"/>
          <w:szCs w:val="28"/>
          <w:lang w:eastAsia="en-US"/>
        </w:rPr>
        <w:t xml:space="preserve"> </w:t>
      </w:r>
      <w:r w:rsidRPr="004D04C3">
        <w:rPr>
          <w:rFonts w:eastAsia="Calibri"/>
          <w:sz w:val="28"/>
          <w:szCs w:val="28"/>
          <w:lang w:eastAsia="en-US"/>
        </w:rPr>
        <w:t>предоставления.</w:t>
      </w:r>
    </w:p>
    <w:p w14:paraId="62EB1BE0"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Выявить:</w:t>
      </w:r>
    </w:p>
    <w:p w14:paraId="70993E08"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какие виды профессиональной деятельности на рынке ценных бумаг</w:t>
      </w:r>
      <w:r>
        <w:rPr>
          <w:rFonts w:eastAsia="Calibri"/>
          <w:sz w:val="28"/>
          <w:szCs w:val="28"/>
          <w:lang w:eastAsia="en-US"/>
        </w:rPr>
        <w:t xml:space="preserve"> </w:t>
      </w:r>
      <w:r w:rsidRPr="004D04C3">
        <w:rPr>
          <w:rFonts w:eastAsia="Calibri"/>
          <w:sz w:val="28"/>
          <w:szCs w:val="28"/>
          <w:lang w:eastAsia="en-US"/>
        </w:rPr>
        <w:t>осуществляет кредитная организация;</w:t>
      </w:r>
    </w:p>
    <w:p w14:paraId="41EDBB0F"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проводит ли банк сделки слияния/поглощения;</w:t>
      </w:r>
    </w:p>
    <w:p w14:paraId="582DF58E"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проводит ли банк сделки секьюритизации;</w:t>
      </w:r>
    </w:p>
    <w:p w14:paraId="763230E2"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предлагает ли банк нетрадиционные инвестиционные продукты, связанные</w:t>
      </w:r>
      <w:r>
        <w:rPr>
          <w:rFonts w:eastAsia="Calibri"/>
          <w:sz w:val="28"/>
          <w:szCs w:val="28"/>
          <w:lang w:eastAsia="en-US"/>
        </w:rPr>
        <w:t xml:space="preserve"> </w:t>
      </w:r>
      <w:r w:rsidRPr="004D04C3">
        <w:rPr>
          <w:rFonts w:eastAsia="Calibri"/>
          <w:sz w:val="28"/>
          <w:szCs w:val="28"/>
          <w:lang w:eastAsia="en-US"/>
        </w:rPr>
        <w:t>корпоративным финансированием;</w:t>
      </w:r>
    </w:p>
    <w:p w14:paraId="7E8A484E"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предлагает ли банк услуги по проектному финансированию, каковы его</w:t>
      </w:r>
      <w:r>
        <w:rPr>
          <w:rFonts w:eastAsia="Calibri"/>
          <w:sz w:val="28"/>
          <w:szCs w:val="28"/>
          <w:lang w:eastAsia="en-US"/>
        </w:rPr>
        <w:t xml:space="preserve"> </w:t>
      </w:r>
      <w:r w:rsidRPr="004D04C3">
        <w:rPr>
          <w:rFonts w:eastAsia="Calibri"/>
          <w:sz w:val="28"/>
          <w:szCs w:val="28"/>
          <w:lang w:eastAsia="en-US"/>
        </w:rPr>
        <w:t>условия?</w:t>
      </w:r>
    </w:p>
    <w:p w14:paraId="1A04E26E" w14:textId="77777777" w:rsidR="004D04C3" w:rsidRDefault="004D04C3" w:rsidP="004D04C3">
      <w:pPr>
        <w:tabs>
          <w:tab w:val="left" w:pos="984"/>
          <w:tab w:val="left" w:pos="1134"/>
        </w:tabs>
        <w:ind w:firstLine="703"/>
        <w:jc w:val="both"/>
        <w:rPr>
          <w:rFonts w:eastAsia="Calibri"/>
          <w:sz w:val="28"/>
          <w:szCs w:val="28"/>
          <w:lang w:eastAsia="en-US"/>
        </w:rPr>
      </w:pPr>
    </w:p>
    <w:p w14:paraId="486F66CF"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Тема 2: "Содержание подготовительного этапа андеррайтинга облигаций».</w:t>
      </w:r>
    </w:p>
    <w:p w14:paraId="74C7ECA9"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xml:space="preserve"> Задание:</w:t>
      </w:r>
    </w:p>
    <w:p w14:paraId="34CF0AF4"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xml:space="preserve"> изложить действия банка и эмитента на 1-м этапе андеррайтинга облигаций.</w:t>
      </w:r>
    </w:p>
    <w:p w14:paraId="05E3FA5A"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Действия на подготовительном этапе:</w:t>
      </w:r>
    </w:p>
    <w:p w14:paraId="1607FBA8"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lastRenderedPageBreak/>
        <w:t>- получение мандата на организацию выпуска ценных бумаг (письмо</w:t>
      </w:r>
      <w:r>
        <w:rPr>
          <w:rFonts w:eastAsia="Calibri"/>
          <w:sz w:val="28"/>
          <w:szCs w:val="28"/>
          <w:lang w:eastAsia="en-US"/>
        </w:rPr>
        <w:t xml:space="preserve"> </w:t>
      </w:r>
      <w:r w:rsidRPr="004D04C3">
        <w:rPr>
          <w:rFonts w:eastAsia="Calibri"/>
          <w:sz w:val="28"/>
          <w:szCs w:val="28"/>
          <w:lang w:eastAsia="en-US"/>
        </w:rPr>
        <w:t>эмитента, в котором он подтверждает в письменной форме свое желание</w:t>
      </w:r>
      <w:r>
        <w:rPr>
          <w:rFonts w:eastAsia="Calibri"/>
          <w:sz w:val="28"/>
          <w:szCs w:val="28"/>
          <w:lang w:eastAsia="en-US"/>
        </w:rPr>
        <w:t xml:space="preserve"> </w:t>
      </w:r>
      <w:r w:rsidRPr="004D04C3">
        <w:rPr>
          <w:rFonts w:eastAsia="Calibri"/>
          <w:sz w:val="28"/>
          <w:szCs w:val="28"/>
          <w:lang w:eastAsia="en-US"/>
        </w:rPr>
        <w:t>сотрудничать с данным банком в процессе выпуска ценных бумаг и обязуется</w:t>
      </w:r>
      <w:r>
        <w:rPr>
          <w:rFonts w:eastAsia="Calibri"/>
          <w:sz w:val="28"/>
          <w:szCs w:val="28"/>
          <w:lang w:eastAsia="en-US"/>
        </w:rPr>
        <w:t xml:space="preserve"> </w:t>
      </w:r>
      <w:r w:rsidRPr="004D04C3">
        <w:rPr>
          <w:rFonts w:eastAsia="Calibri"/>
          <w:sz w:val="28"/>
          <w:szCs w:val="28"/>
          <w:lang w:eastAsia="en-US"/>
        </w:rPr>
        <w:t>не заключать аналогичных соглашений с другими банками);</w:t>
      </w:r>
    </w:p>
    <w:p w14:paraId="4B4E0EE8"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xml:space="preserve"> - заключение банком и эмитентом договора об организации выпуска</w:t>
      </w:r>
      <w:r>
        <w:rPr>
          <w:rFonts w:eastAsia="Calibri"/>
          <w:sz w:val="28"/>
          <w:szCs w:val="28"/>
          <w:lang w:eastAsia="en-US"/>
        </w:rPr>
        <w:t xml:space="preserve"> </w:t>
      </w:r>
      <w:r w:rsidRPr="004D04C3">
        <w:rPr>
          <w:rFonts w:eastAsia="Calibri"/>
          <w:sz w:val="28"/>
          <w:szCs w:val="28"/>
          <w:lang w:eastAsia="en-US"/>
        </w:rPr>
        <w:t>ценных бумаг (оказание услуг по организации выпуска за соответствующее</w:t>
      </w:r>
      <w:r>
        <w:rPr>
          <w:rFonts w:eastAsia="Calibri"/>
          <w:sz w:val="28"/>
          <w:szCs w:val="28"/>
          <w:lang w:eastAsia="en-US"/>
        </w:rPr>
        <w:t xml:space="preserve"> </w:t>
      </w:r>
      <w:r w:rsidRPr="004D04C3">
        <w:rPr>
          <w:rFonts w:eastAsia="Calibri"/>
          <w:sz w:val="28"/>
          <w:szCs w:val="28"/>
          <w:lang w:eastAsia="en-US"/>
        </w:rPr>
        <w:t>вознаграждение: обязательства банка, касающиеся предоставления услуг по</w:t>
      </w:r>
      <w:r>
        <w:rPr>
          <w:rFonts w:eastAsia="Calibri"/>
          <w:sz w:val="28"/>
          <w:szCs w:val="28"/>
          <w:lang w:eastAsia="en-US"/>
        </w:rPr>
        <w:t xml:space="preserve"> </w:t>
      </w:r>
      <w:r w:rsidRPr="004D04C3">
        <w:rPr>
          <w:rFonts w:eastAsia="Calibri"/>
          <w:sz w:val="28"/>
          <w:szCs w:val="28"/>
          <w:lang w:eastAsia="en-US"/>
        </w:rPr>
        <w:t>организации выпуска ценных бумаг, а также обязательства эмитента совершить</w:t>
      </w:r>
      <w:r>
        <w:rPr>
          <w:rFonts w:eastAsia="Calibri"/>
          <w:sz w:val="28"/>
          <w:szCs w:val="28"/>
          <w:lang w:eastAsia="en-US"/>
        </w:rPr>
        <w:t xml:space="preserve"> </w:t>
      </w:r>
      <w:r w:rsidRPr="004D04C3">
        <w:rPr>
          <w:rFonts w:eastAsia="Calibri"/>
          <w:sz w:val="28"/>
          <w:szCs w:val="28"/>
          <w:lang w:eastAsia="en-US"/>
        </w:rPr>
        <w:t>необходимые действия в целях организации выпуска, связанные, например, с</w:t>
      </w:r>
      <w:r>
        <w:rPr>
          <w:rFonts w:eastAsia="Calibri"/>
          <w:sz w:val="28"/>
          <w:szCs w:val="28"/>
          <w:lang w:eastAsia="en-US"/>
        </w:rPr>
        <w:t xml:space="preserve"> </w:t>
      </w:r>
      <w:r w:rsidRPr="004D04C3">
        <w:rPr>
          <w:rFonts w:eastAsia="Calibri"/>
          <w:sz w:val="28"/>
          <w:szCs w:val="28"/>
          <w:lang w:eastAsia="en-US"/>
        </w:rPr>
        <w:t>предоставлением организатору необходимых материалов, раскрытием</w:t>
      </w:r>
      <w:r>
        <w:rPr>
          <w:rFonts w:eastAsia="Calibri"/>
          <w:sz w:val="28"/>
          <w:szCs w:val="28"/>
          <w:lang w:eastAsia="en-US"/>
        </w:rPr>
        <w:t xml:space="preserve"> </w:t>
      </w:r>
      <w:r w:rsidRPr="004D04C3">
        <w:rPr>
          <w:rFonts w:eastAsia="Calibri"/>
          <w:sz w:val="28"/>
          <w:szCs w:val="28"/>
          <w:lang w:eastAsia="en-US"/>
        </w:rPr>
        <w:t>информации и т. д.);</w:t>
      </w:r>
    </w:p>
    <w:p w14:paraId="0C9EC0F0"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анализ банком рынка и самого эмитента;</w:t>
      </w:r>
    </w:p>
    <w:p w14:paraId="415C64D2"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определение необходимости в финансировании и выработка параметров</w:t>
      </w:r>
      <w:r>
        <w:rPr>
          <w:rFonts w:eastAsia="Calibri"/>
          <w:sz w:val="28"/>
          <w:szCs w:val="28"/>
          <w:lang w:eastAsia="en-US"/>
        </w:rPr>
        <w:t xml:space="preserve"> </w:t>
      </w:r>
      <w:r w:rsidRPr="004D04C3">
        <w:rPr>
          <w:rFonts w:eastAsia="Calibri"/>
          <w:sz w:val="28"/>
          <w:szCs w:val="28"/>
          <w:lang w:eastAsia="en-US"/>
        </w:rPr>
        <w:t>выпуска;</w:t>
      </w:r>
    </w:p>
    <w:p w14:paraId="10949785"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подготовка и передача документов для государственной регистрации</w:t>
      </w:r>
      <w:r>
        <w:rPr>
          <w:rFonts w:eastAsia="Calibri"/>
          <w:sz w:val="28"/>
          <w:szCs w:val="28"/>
          <w:lang w:eastAsia="en-US"/>
        </w:rPr>
        <w:t xml:space="preserve"> </w:t>
      </w:r>
      <w:r w:rsidRPr="004D04C3">
        <w:rPr>
          <w:rFonts w:eastAsia="Calibri"/>
          <w:sz w:val="28"/>
          <w:szCs w:val="28"/>
          <w:lang w:eastAsia="en-US"/>
        </w:rPr>
        <w:t>выпуска;</w:t>
      </w:r>
    </w:p>
    <w:p w14:paraId="2F858AE1"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поиск инвесторов и предварительная работа с ними (</w:t>
      </w:r>
      <w:proofErr w:type="spellStart"/>
      <w:r w:rsidRPr="004D04C3">
        <w:rPr>
          <w:rFonts w:eastAsia="Calibri"/>
          <w:sz w:val="28"/>
          <w:szCs w:val="28"/>
          <w:lang w:eastAsia="en-US"/>
        </w:rPr>
        <w:t>pre-sale</w:t>
      </w:r>
      <w:proofErr w:type="spellEnd"/>
      <w:r w:rsidRPr="004D04C3">
        <w:rPr>
          <w:rFonts w:eastAsia="Calibri"/>
          <w:sz w:val="28"/>
          <w:szCs w:val="28"/>
          <w:lang w:eastAsia="en-US"/>
        </w:rPr>
        <w:t>) (разработка</w:t>
      </w:r>
      <w:r>
        <w:rPr>
          <w:rFonts w:eastAsia="Calibri"/>
          <w:sz w:val="28"/>
          <w:szCs w:val="28"/>
          <w:lang w:eastAsia="en-US"/>
        </w:rPr>
        <w:t xml:space="preserve"> </w:t>
      </w:r>
      <w:r w:rsidRPr="004D04C3">
        <w:rPr>
          <w:rFonts w:eastAsia="Calibri"/>
          <w:sz w:val="28"/>
          <w:szCs w:val="28"/>
          <w:lang w:eastAsia="en-US"/>
        </w:rPr>
        <w:t>схемы организации первичного размещения, формирование эмиссионного</w:t>
      </w:r>
      <w:r>
        <w:rPr>
          <w:rFonts w:eastAsia="Calibri"/>
          <w:sz w:val="28"/>
          <w:szCs w:val="28"/>
          <w:lang w:eastAsia="en-US"/>
        </w:rPr>
        <w:t xml:space="preserve"> </w:t>
      </w:r>
      <w:r w:rsidRPr="004D04C3">
        <w:rPr>
          <w:rFonts w:eastAsia="Calibri"/>
          <w:sz w:val="28"/>
          <w:szCs w:val="28"/>
          <w:lang w:eastAsia="en-US"/>
        </w:rPr>
        <w:t>синдиката и всей инфраструктуры выпуска и размещения (депозитарное</w:t>
      </w:r>
      <w:r>
        <w:rPr>
          <w:rFonts w:eastAsia="Calibri"/>
          <w:sz w:val="28"/>
          <w:szCs w:val="28"/>
          <w:lang w:eastAsia="en-US"/>
        </w:rPr>
        <w:t xml:space="preserve"> </w:t>
      </w:r>
      <w:r w:rsidRPr="004D04C3">
        <w:rPr>
          <w:rFonts w:eastAsia="Calibri"/>
          <w:sz w:val="28"/>
          <w:szCs w:val="28"/>
          <w:lang w:eastAsia="en-US"/>
        </w:rPr>
        <w:t>обслуживание, торговая площадка, услуги платежного агента));</w:t>
      </w:r>
    </w:p>
    <w:p w14:paraId="312DB11B"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проведение маркетинга выпускаемых ценных бумаг (подготовка</w:t>
      </w:r>
      <w:r>
        <w:rPr>
          <w:rFonts w:eastAsia="Calibri"/>
          <w:sz w:val="28"/>
          <w:szCs w:val="28"/>
          <w:lang w:eastAsia="en-US"/>
        </w:rPr>
        <w:t xml:space="preserve"> </w:t>
      </w:r>
      <w:r w:rsidRPr="004D04C3">
        <w:rPr>
          <w:rFonts w:eastAsia="Calibri"/>
          <w:sz w:val="28"/>
          <w:szCs w:val="28"/>
          <w:lang w:eastAsia="en-US"/>
        </w:rPr>
        <w:t>информационного меморандума, организация «</w:t>
      </w:r>
      <w:proofErr w:type="spellStart"/>
      <w:r w:rsidRPr="004D04C3">
        <w:rPr>
          <w:rFonts w:eastAsia="Calibri"/>
          <w:sz w:val="28"/>
          <w:szCs w:val="28"/>
          <w:lang w:eastAsia="en-US"/>
        </w:rPr>
        <w:t>road-show</w:t>
      </w:r>
      <w:proofErr w:type="spellEnd"/>
      <w:r w:rsidRPr="004D04C3">
        <w:rPr>
          <w:rFonts w:eastAsia="Calibri"/>
          <w:sz w:val="28"/>
          <w:szCs w:val="28"/>
          <w:lang w:eastAsia="en-US"/>
        </w:rPr>
        <w:t>», Интернет –</w:t>
      </w:r>
      <w:r>
        <w:rPr>
          <w:rFonts w:eastAsia="Calibri"/>
          <w:sz w:val="28"/>
          <w:szCs w:val="28"/>
          <w:lang w:eastAsia="en-US"/>
        </w:rPr>
        <w:t xml:space="preserve"> </w:t>
      </w:r>
      <w:r w:rsidRPr="004D04C3">
        <w:rPr>
          <w:rFonts w:eastAsia="Calibri"/>
          <w:sz w:val="28"/>
          <w:szCs w:val="28"/>
          <w:lang w:eastAsia="en-US"/>
        </w:rPr>
        <w:t>конференций и т. д.) и подготовка рынка к предстоящему размещению;</w:t>
      </w:r>
    </w:p>
    <w:p w14:paraId="40F02AB5" w14:textId="77777777" w:rsidR="004D04C3" w:rsidRPr="004D04C3"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 формирование синдиката. Заключение договоров андеррайтинга с</w:t>
      </w:r>
      <w:r>
        <w:rPr>
          <w:rFonts w:eastAsia="Calibri"/>
          <w:sz w:val="28"/>
          <w:szCs w:val="28"/>
          <w:lang w:eastAsia="en-US"/>
        </w:rPr>
        <w:t xml:space="preserve"> </w:t>
      </w:r>
      <w:r w:rsidRPr="004D04C3">
        <w:rPr>
          <w:rFonts w:eastAsia="Calibri"/>
          <w:sz w:val="28"/>
          <w:szCs w:val="28"/>
          <w:lang w:eastAsia="en-US"/>
        </w:rPr>
        <w:t>участниками синдиката.</w:t>
      </w:r>
    </w:p>
    <w:p w14:paraId="58A329AF" w14:textId="77777777" w:rsidR="002F56D7" w:rsidRDefault="004D04C3" w:rsidP="004D04C3">
      <w:pPr>
        <w:tabs>
          <w:tab w:val="left" w:pos="984"/>
          <w:tab w:val="left" w:pos="1134"/>
        </w:tabs>
        <w:ind w:firstLine="703"/>
        <w:jc w:val="both"/>
        <w:rPr>
          <w:rFonts w:eastAsia="Calibri"/>
          <w:sz w:val="28"/>
          <w:szCs w:val="28"/>
          <w:lang w:eastAsia="en-US"/>
        </w:rPr>
      </w:pPr>
      <w:r w:rsidRPr="004D04C3">
        <w:rPr>
          <w:rFonts w:eastAsia="Calibri"/>
          <w:sz w:val="28"/>
          <w:szCs w:val="28"/>
          <w:lang w:eastAsia="en-US"/>
        </w:rPr>
        <w:t>Анализ, выполненный студентом при написании контрольной работы, должен</w:t>
      </w:r>
      <w:r>
        <w:rPr>
          <w:rFonts w:eastAsia="Calibri"/>
          <w:sz w:val="28"/>
          <w:szCs w:val="28"/>
          <w:lang w:eastAsia="en-US"/>
        </w:rPr>
        <w:t xml:space="preserve"> </w:t>
      </w:r>
      <w:r w:rsidRPr="004D04C3">
        <w:rPr>
          <w:rFonts w:eastAsia="Calibri"/>
          <w:sz w:val="28"/>
          <w:szCs w:val="28"/>
          <w:lang w:eastAsia="en-US"/>
        </w:rPr>
        <w:t>быть качественным, с соответствующими выводами. Работа прикрепляется на ИОП</w:t>
      </w:r>
      <w:r>
        <w:rPr>
          <w:rFonts w:eastAsia="Calibri"/>
          <w:sz w:val="28"/>
          <w:szCs w:val="28"/>
          <w:lang w:eastAsia="en-US"/>
        </w:rPr>
        <w:t>.</w:t>
      </w:r>
    </w:p>
    <w:p w14:paraId="068306CE" w14:textId="77777777" w:rsidR="002F56D7" w:rsidRDefault="002F56D7" w:rsidP="002F56D7">
      <w:pPr>
        <w:tabs>
          <w:tab w:val="left" w:pos="984"/>
          <w:tab w:val="left" w:pos="1134"/>
        </w:tabs>
        <w:ind w:firstLine="703"/>
        <w:jc w:val="both"/>
        <w:rPr>
          <w:rFonts w:eastAsia="Calibri"/>
          <w:sz w:val="28"/>
          <w:szCs w:val="28"/>
          <w:lang w:eastAsia="en-US"/>
        </w:rPr>
      </w:pPr>
    </w:p>
    <w:p w14:paraId="6BA8B359" w14:textId="77777777" w:rsidR="005076C6" w:rsidRPr="008C44C9" w:rsidRDefault="005076C6"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2" w:name="_Toc100652049"/>
      <w:r w:rsidRPr="008C44C9">
        <w:rPr>
          <w:rFonts w:eastAsia="Times New Roman"/>
          <w:b/>
          <w:bCs/>
          <w:iCs/>
          <w:sz w:val="28"/>
          <w:szCs w:val="28"/>
          <w:lang w:eastAsia="ar-SA"/>
        </w:rPr>
        <w:t>7.</w:t>
      </w:r>
      <w:r w:rsidRPr="008C44C9">
        <w:rPr>
          <w:rFonts w:eastAsia="Times New Roman"/>
          <w:b/>
          <w:bCs/>
          <w:iCs/>
          <w:sz w:val="28"/>
          <w:szCs w:val="28"/>
          <w:lang w:eastAsia="ar-SA"/>
        </w:rPr>
        <w:tab/>
        <w:t>Фонд оценочных средств дли проведения промежуточной аттестации обучающихся по дисциплине</w:t>
      </w:r>
      <w:bookmarkEnd w:id="12"/>
    </w:p>
    <w:p w14:paraId="41F5451C" w14:textId="77777777" w:rsidR="005076C6" w:rsidRDefault="005076C6" w:rsidP="005076C6">
      <w:pPr>
        <w:widowControl/>
        <w:autoSpaceDE/>
        <w:autoSpaceDN/>
        <w:adjustRightInd/>
        <w:ind w:firstLine="709"/>
        <w:jc w:val="both"/>
        <w:rPr>
          <w:rFonts w:eastAsia="Times New Roman"/>
          <w:b/>
          <w:sz w:val="28"/>
          <w:szCs w:val="28"/>
        </w:rPr>
      </w:pPr>
    </w:p>
    <w:p w14:paraId="79690CAC" w14:textId="77777777" w:rsidR="005076C6" w:rsidRPr="005076C6" w:rsidRDefault="005076C6" w:rsidP="005076C6">
      <w:pPr>
        <w:widowControl/>
        <w:autoSpaceDE/>
        <w:autoSpaceDN/>
        <w:adjustRightInd/>
        <w:ind w:firstLine="709"/>
        <w:jc w:val="both"/>
        <w:rPr>
          <w:rFonts w:eastAsia="Times New Roman"/>
          <w:sz w:val="28"/>
          <w:szCs w:val="28"/>
        </w:rPr>
      </w:pPr>
      <w:r w:rsidRPr="005076C6">
        <w:rPr>
          <w:rFonts w:eastAsia="Times New Roman"/>
          <w:sz w:val="28"/>
          <w:szCs w:val="28"/>
        </w:rPr>
        <w:t>Перечень компетенций, формируемых в процессе освоения дисциплины</w:t>
      </w:r>
      <w:r w:rsidR="008C44C9">
        <w:rPr>
          <w:rFonts w:eastAsia="Times New Roman"/>
          <w:sz w:val="28"/>
          <w:szCs w:val="28"/>
        </w:rPr>
        <w:t>,</w:t>
      </w:r>
      <w:r w:rsidRPr="005076C6">
        <w:rPr>
          <w:rFonts w:eastAsia="Times New Roman"/>
          <w:sz w:val="28"/>
          <w:szCs w:val="28"/>
        </w:rPr>
        <w:t xml:space="preserve"> содержится в </w:t>
      </w:r>
      <w:r w:rsidR="008C44C9" w:rsidRPr="008C44C9">
        <w:rPr>
          <w:rFonts w:eastAsia="Times New Roman"/>
          <w:sz w:val="28"/>
          <w:szCs w:val="28"/>
        </w:rPr>
        <w:t>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E1829F4" w14:textId="77777777" w:rsidR="005076C6" w:rsidRPr="005076C6" w:rsidRDefault="005076C6" w:rsidP="005076C6">
      <w:pPr>
        <w:widowControl/>
        <w:autoSpaceDE/>
        <w:autoSpaceDN/>
        <w:adjustRightInd/>
        <w:ind w:firstLine="709"/>
        <w:jc w:val="both"/>
        <w:rPr>
          <w:rFonts w:eastAsia="Times New Roman"/>
          <w:sz w:val="28"/>
          <w:szCs w:val="28"/>
        </w:rPr>
        <w:sectPr w:rsidR="005076C6" w:rsidRPr="005076C6" w:rsidSect="008C44C9">
          <w:headerReference w:type="default" r:id="rId8"/>
          <w:pgSz w:w="11906" w:h="16838"/>
          <w:pgMar w:top="1134" w:right="1134" w:bottom="1134" w:left="1134" w:header="709" w:footer="709" w:gutter="0"/>
          <w:pgNumType w:start="1"/>
          <w:cols w:space="708"/>
          <w:titlePg/>
          <w:docGrid w:linePitch="360"/>
        </w:sectPr>
      </w:pPr>
    </w:p>
    <w:p w14:paraId="100E5F11" w14:textId="77777777" w:rsidR="003D7EE7" w:rsidRPr="005076C6" w:rsidRDefault="008C44C9" w:rsidP="008C44C9">
      <w:pPr>
        <w:widowControl/>
        <w:autoSpaceDE/>
        <w:autoSpaceDN/>
        <w:adjustRightInd/>
        <w:ind w:firstLine="709"/>
        <w:jc w:val="right"/>
        <w:rPr>
          <w:rFonts w:eastAsia="Times New Roman"/>
          <w:sz w:val="28"/>
          <w:szCs w:val="28"/>
        </w:rPr>
      </w:pPr>
      <w:r>
        <w:rPr>
          <w:rFonts w:eastAsia="Times New Roman"/>
          <w:sz w:val="28"/>
          <w:szCs w:val="28"/>
        </w:rPr>
        <w:lastRenderedPageBreak/>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539"/>
        <w:gridCol w:w="8276"/>
      </w:tblGrid>
      <w:tr w:rsidR="007A7467" w:rsidRPr="00EF22CD" w14:paraId="158CABDF" w14:textId="77777777" w:rsidTr="004D04C3">
        <w:tc>
          <w:tcPr>
            <w:tcW w:w="2971" w:type="dxa"/>
            <w:tcBorders>
              <w:top w:val="single" w:sz="4" w:space="0" w:color="auto"/>
              <w:left w:val="single" w:sz="4" w:space="0" w:color="auto"/>
              <w:bottom w:val="single" w:sz="4" w:space="0" w:color="auto"/>
              <w:right w:val="single" w:sz="4" w:space="0" w:color="auto"/>
            </w:tcBorders>
            <w:hideMark/>
          </w:tcPr>
          <w:p w14:paraId="1261D875" w14:textId="77777777" w:rsidR="007A7467" w:rsidRPr="00EF22CD" w:rsidRDefault="007A7467" w:rsidP="007A7467">
            <w:pPr>
              <w:widowControl/>
              <w:autoSpaceDE/>
              <w:autoSpaceDN/>
              <w:adjustRightInd/>
              <w:jc w:val="center"/>
              <w:rPr>
                <w:rFonts w:eastAsia="Times New Roman"/>
                <w:b/>
                <w:i/>
              </w:rPr>
            </w:pPr>
            <w:r w:rsidRPr="00EF22CD">
              <w:rPr>
                <w:rFonts w:eastAsia="Times New Roman"/>
                <w:b/>
                <w:bCs/>
              </w:rPr>
              <w:t xml:space="preserve">Индикаторы </w:t>
            </w:r>
          </w:p>
        </w:tc>
        <w:tc>
          <w:tcPr>
            <w:tcW w:w="3539" w:type="dxa"/>
            <w:tcBorders>
              <w:top w:val="single" w:sz="4" w:space="0" w:color="auto"/>
              <w:left w:val="single" w:sz="4" w:space="0" w:color="auto"/>
              <w:bottom w:val="single" w:sz="4" w:space="0" w:color="auto"/>
              <w:right w:val="single" w:sz="4" w:space="0" w:color="auto"/>
            </w:tcBorders>
            <w:hideMark/>
          </w:tcPr>
          <w:p w14:paraId="4EB9CCB5" w14:textId="77777777" w:rsidR="007A7467" w:rsidRPr="00EF22CD" w:rsidRDefault="007A7467" w:rsidP="007A7467">
            <w:pPr>
              <w:widowControl/>
              <w:jc w:val="center"/>
              <w:rPr>
                <w:rFonts w:eastAsia="Calibri"/>
                <w:b/>
                <w:bCs/>
                <w:color w:val="000000"/>
              </w:rPr>
            </w:pPr>
            <w:proofErr w:type="gramStart"/>
            <w:r w:rsidRPr="00EF22CD">
              <w:rPr>
                <w:rFonts w:eastAsia="Calibri"/>
                <w:b/>
                <w:bCs/>
                <w:color w:val="000000"/>
              </w:rPr>
              <w:t>Результаты обучения</w:t>
            </w:r>
            <w:proofErr w:type="gramEnd"/>
            <w:r w:rsidRPr="00EF22CD">
              <w:rPr>
                <w:rFonts w:eastAsia="Calibri"/>
                <w:b/>
                <w:bCs/>
                <w:color w:val="000000"/>
              </w:rPr>
              <w:t xml:space="preserve"> соотнесенные с индикаторами</w:t>
            </w:r>
          </w:p>
        </w:tc>
        <w:tc>
          <w:tcPr>
            <w:tcW w:w="8276" w:type="dxa"/>
            <w:tcBorders>
              <w:top w:val="single" w:sz="4" w:space="0" w:color="auto"/>
              <w:left w:val="single" w:sz="4" w:space="0" w:color="auto"/>
              <w:bottom w:val="single" w:sz="4" w:space="0" w:color="auto"/>
              <w:right w:val="single" w:sz="4" w:space="0" w:color="auto"/>
            </w:tcBorders>
            <w:hideMark/>
          </w:tcPr>
          <w:p w14:paraId="48EF0B2D" w14:textId="77777777" w:rsidR="007A7467" w:rsidRPr="00EF22CD" w:rsidRDefault="007A7467" w:rsidP="007A7467">
            <w:pPr>
              <w:widowControl/>
              <w:jc w:val="center"/>
              <w:rPr>
                <w:rFonts w:eastAsia="Calibri"/>
                <w:color w:val="000000"/>
              </w:rPr>
            </w:pPr>
            <w:r w:rsidRPr="00EF22CD">
              <w:rPr>
                <w:rFonts w:eastAsia="Calibri"/>
                <w:b/>
                <w:bCs/>
                <w:color w:val="000000"/>
              </w:rPr>
              <w:t>Типовые контрольные задания, темы рефератов, докладов, ДТЗ, РАР, планы практических занятий, кейс-задания, тесты, которые используются в ходе текущего контроля</w:t>
            </w:r>
          </w:p>
        </w:tc>
      </w:tr>
      <w:tr w:rsidR="007A7467" w:rsidRPr="00EF22CD" w14:paraId="2D8FDB63" w14:textId="77777777" w:rsidTr="00C2553D">
        <w:trPr>
          <w:trHeight w:val="273"/>
        </w:trPr>
        <w:tc>
          <w:tcPr>
            <w:tcW w:w="14786" w:type="dxa"/>
            <w:gridSpan w:val="3"/>
            <w:tcBorders>
              <w:top w:val="single" w:sz="4" w:space="0" w:color="auto"/>
              <w:left w:val="single" w:sz="4" w:space="0" w:color="auto"/>
              <w:bottom w:val="single" w:sz="4" w:space="0" w:color="auto"/>
              <w:right w:val="single" w:sz="4" w:space="0" w:color="auto"/>
            </w:tcBorders>
          </w:tcPr>
          <w:p w14:paraId="50AA3A6A" w14:textId="77777777" w:rsidR="007A7467" w:rsidRPr="00EF22CD" w:rsidRDefault="004D04C3" w:rsidP="004D04C3">
            <w:pPr>
              <w:widowControl/>
              <w:jc w:val="center"/>
              <w:rPr>
                <w:rFonts w:eastAsia="Calibri"/>
                <w:color w:val="000000"/>
              </w:rPr>
            </w:pPr>
            <w:r w:rsidRPr="00EF22CD">
              <w:rPr>
                <w:rFonts w:eastAsia="Calibri"/>
                <w:color w:val="000000"/>
              </w:rPr>
              <w:t>ПКН-3</w:t>
            </w:r>
            <w:r w:rsidRPr="00EF22CD">
              <w:rPr>
                <w:rFonts w:eastAsia="Calibri"/>
                <w:color w:val="000000"/>
              </w:rPr>
              <w:tab/>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r>
      <w:tr w:rsidR="004D04C3" w:rsidRPr="00EF22CD" w14:paraId="397C2B4A" w14:textId="77777777" w:rsidTr="004D04C3">
        <w:trPr>
          <w:trHeight w:val="678"/>
        </w:trPr>
        <w:tc>
          <w:tcPr>
            <w:tcW w:w="2971" w:type="dxa"/>
            <w:vMerge w:val="restart"/>
            <w:tcBorders>
              <w:top w:val="single" w:sz="4" w:space="0" w:color="auto"/>
              <w:left w:val="single" w:sz="4" w:space="0" w:color="auto"/>
              <w:bottom w:val="single" w:sz="4" w:space="0" w:color="auto"/>
              <w:right w:val="single" w:sz="4" w:space="0" w:color="auto"/>
            </w:tcBorders>
          </w:tcPr>
          <w:p w14:paraId="02E02781" w14:textId="77777777" w:rsidR="004D04C3" w:rsidRPr="00EF22CD" w:rsidRDefault="004D04C3" w:rsidP="00905DF2">
            <w:pPr>
              <w:tabs>
                <w:tab w:val="left" w:pos="629"/>
              </w:tabs>
              <w:ind w:firstLine="53"/>
              <w:rPr>
                <w:rFonts w:eastAsia="Times New Roman"/>
              </w:rPr>
            </w:pPr>
            <w:r w:rsidRPr="00EF22CD">
              <w:rPr>
                <w:rFonts w:eastAsia="Times New Roman"/>
              </w:rPr>
              <w:t>1.Проводит сбор, обработку и статистический анализ данных для решения финансово-экономических задач.</w:t>
            </w:r>
          </w:p>
          <w:p w14:paraId="6C583EBA" w14:textId="77777777" w:rsidR="004D04C3" w:rsidRPr="00EF22CD" w:rsidRDefault="004D04C3" w:rsidP="00905DF2">
            <w:pPr>
              <w:tabs>
                <w:tab w:val="left" w:pos="629"/>
              </w:tabs>
              <w:ind w:firstLine="53"/>
              <w:rPr>
                <w:rFonts w:eastAsia="Times New Roman"/>
              </w:rPr>
            </w:pPr>
            <w:r w:rsidRPr="00EF22CD">
              <w:rPr>
                <w:rFonts w:eastAsia="Times New Roman"/>
              </w:rPr>
              <w:t>.</w:t>
            </w:r>
          </w:p>
        </w:tc>
        <w:tc>
          <w:tcPr>
            <w:tcW w:w="3539" w:type="dxa"/>
            <w:tcBorders>
              <w:top w:val="single" w:sz="4" w:space="0" w:color="auto"/>
              <w:left w:val="single" w:sz="4" w:space="0" w:color="auto"/>
              <w:bottom w:val="single" w:sz="4" w:space="0" w:color="auto"/>
              <w:right w:val="single" w:sz="4" w:space="0" w:color="auto"/>
            </w:tcBorders>
          </w:tcPr>
          <w:p w14:paraId="106B4EA0" w14:textId="77777777" w:rsidR="004D04C3" w:rsidRPr="00EF22CD" w:rsidRDefault="004D04C3" w:rsidP="004D04C3">
            <w:pPr>
              <w:widowControl/>
              <w:tabs>
                <w:tab w:val="left" w:pos="500"/>
              </w:tabs>
              <w:autoSpaceDE/>
              <w:autoSpaceDN/>
              <w:adjustRightInd/>
              <w:jc w:val="both"/>
              <w:rPr>
                <w:rFonts w:eastAsia="Times New Roman"/>
              </w:rPr>
            </w:pPr>
            <w:r w:rsidRPr="00EF22CD">
              <w:rPr>
                <w:rFonts w:eastAsia="Times New Roman"/>
              </w:rPr>
              <w:t>Знать: подходы к сбору, обработки и статистическому анализу данных для решения инвестиционных задач</w:t>
            </w:r>
          </w:p>
        </w:tc>
        <w:tc>
          <w:tcPr>
            <w:tcW w:w="8276" w:type="dxa"/>
            <w:tcBorders>
              <w:top w:val="single" w:sz="4" w:space="0" w:color="auto"/>
              <w:left w:val="single" w:sz="4" w:space="0" w:color="auto"/>
              <w:bottom w:val="single" w:sz="4" w:space="0" w:color="auto"/>
              <w:right w:val="single" w:sz="4" w:space="0" w:color="auto"/>
            </w:tcBorders>
          </w:tcPr>
          <w:p w14:paraId="7FB40DA3" w14:textId="77777777" w:rsidR="004D04C3" w:rsidRPr="00EF22CD" w:rsidRDefault="00905DF2" w:rsidP="00905DF2">
            <w:pPr>
              <w:widowControl/>
              <w:tabs>
                <w:tab w:val="left" w:pos="215"/>
              </w:tabs>
              <w:jc w:val="both"/>
              <w:rPr>
                <w:rFonts w:eastAsia="Times New Roman"/>
                <w:color w:val="000000"/>
                <w:lang w:eastAsia="en-US"/>
              </w:rPr>
            </w:pPr>
            <w:r w:rsidRPr="00EF22CD">
              <w:rPr>
                <w:rFonts w:eastAsia="Calibri"/>
                <w:color w:val="000000"/>
                <w:lang w:eastAsia="en-US"/>
              </w:rPr>
              <w:t>Какие статистические и фактические данные, из каких источников применяют коммерческие банки для принятия инвестиционных решений на рынке ценных бумаг? Ответ обоснуйте.</w:t>
            </w:r>
          </w:p>
        </w:tc>
      </w:tr>
      <w:tr w:rsidR="004D04C3" w:rsidRPr="00EF22CD" w14:paraId="47BFEAEA" w14:textId="77777777" w:rsidTr="004D04C3">
        <w:trPr>
          <w:trHeight w:val="946"/>
        </w:trPr>
        <w:tc>
          <w:tcPr>
            <w:tcW w:w="2971" w:type="dxa"/>
            <w:vMerge/>
            <w:tcBorders>
              <w:top w:val="single" w:sz="4" w:space="0" w:color="auto"/>
              <w:left w:val="single" w:sz="4" w:space="0" w:color="auto"/>
              <w:bottom w:val="single" w:sz="4" w:space="0" w:color="auto"/>
              <w:right w:val="single" w:sz="4" w:space="0" w:color="auto"/>
            </w:tcBorders>
          </w:tcPr>
          <w:p w14:paraId="6B958022" w14:textId="77777777" w:rsidR="004D04C3" w:rsidRPr="00EF22CD" w:rsidRDefault="004D04C3" w:rsidP="007A7467">
            <w:pPr>
              <w:widowControl/>
              <w:tabs>
                <w:tab w:val="left" w:pos="277"/>
                <w:tab w:val="left" w:pos="6322"/>
              </w:tabs>
              <w:jc w:val="both"/>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616198C7" w14:textId="77777777" w:rsidR="004D04C3" w:rsidRPr="00EF22CD" w:rsidRDefault="004D04C3" w:rsidP="007A7467">
            <w:pPr>
              <w:widowControl/>
              <w:rPr>
                <w:rFonts w:eastAsia="Calibri"/>
                <w:b/>
                <w:color w:val="000000"/>
                <w:lang w:eastAsia="en-US"/>
              </w:rPr>
            </w:pPr>
            <w:r w:rsidRPr="00EF22CD">
              <w:rPr>
                <w:rFonts w:eastAsia="Times New Roman"/>
              </w:rPr>
              <w:t>Уметь: проводить сбор, обработку и статистический анализ данных для решения инвестиционных задач</w:t>
            </w:r>
          </w:p>
        </w:tc>
        <w:tc>
          <w:tcPr>
            <w:tcW w:w="8276" w:type="dxa"/>
            <w:tcBorders>
              <w:top w:val="single" w:sz="4" w:space="0" w:color="auto"/>
              <w:left w:val="single" w:sz="4" w:space="0" w:color="auto"/>
              <w:bottom w:val="single" w:sz="4" w:space="0" w:color="auto"/>
              <w:right w:val="single" w:sz="4" w:space="0" w:color="auto"/>
            </w:tcBorders>
          </w:tcPr>
          <w:p w14:paraId="782EF104" w14:textId="77777777" w:rsidR="004D04C3" w:rsidRPr="00EF22CD" w:rsidRDefault="00905DF2" w:rsidP="004D04C3">
            <w:pPr>
              <w:widowControl/>
              <w:jc w:val="both"/>
              <w:rPr>
                <w:rFonts w:eastAsia="Times New Roman"/>
                <w:color w:val="000000"/>
                <w:lang w:eastAsia="en-US"/>
              </w:rPr>
            </w:pPr>
            <w:r w:rsidRPr="00EF22CD">
              <w:rPr>
                <w:rFonts w:eastAsia="Times New Roman"/>
                <w:color w:val="000000"/>
                <w:lang w:eastAsia="en-US"/>
              </w:rPr>
              <w:t xml:space="preserve">1. </w:t>
            </w:r>
            <w:r w:rsidR="004D04C3" w:rsidRPr="00EF22CD">
              <w:rPr>
                <w:rFonts w:eastAsia="Times New Roman"/>
                <w:color w:val="000000"/>
                <w:lang w:eastAsia="en-US"/>
              </w:rPr>
              <w:t>Используя статистическую информацию об открытых ИИС и операциях с ними за 20</w:t>
            </w:r>
            <w:r w:rsidRPr="00EF22CD">
              <w:rPr>
                <w:rFonts w:eastAsia="Times New Roman"/>
                <w:color w:val="000000"/>
                <w:lang w:eastAsia="en-US"/>
              </w:rPr>
              <w:t>19</w:t>
            </w:r>
            <w:r w:rsidR="004D04C3" w:rsidRPr="00EF22CD">
              <w:rPr>
                <w:rFonts w:eastAsia="Times New Roman"/>
                <w:color w:val="000000"/>
                <w:lang w:eastAsia="en-US"/>
              </w:rPr>
              <w:t>-20 год охарактеризуйте тенденции развития данного инвестиционного продукта.</w:t>
            </w:r>
          </w:p>
          <w:p w14:paraId="3BE127C8" w14:textId="77777777" w:rsidR="004D04C3" w:rsidRPr="00EF22CD" w:rsidRDefault="004D04C3" w:rsidP="00905DF2">
            <w:pPr>
              <w:widowControl/>
              <w:jc w:val="both"/>
              <w:rPr>
                <w:rFonts w:eastAsia="Times New Roman"/>
                <w:color w:val="000000"/>
                <w:lang w:eastAsia="en-US"/>
              </w:rPr>
            </w:pPr>
            <w:r w:rsidRPr="00EF22CD">
              <w:rPr>
                <w:rFonts w:eastAsia="Times New Roman"/>
                <w:color w:val="000000"/>
                <w:lang w:eastAsia="en-US"/>
              </w:rPr>
              <w:t>2</w:t>
            </w:r>
            <w:r w:rsidR="00905DF2" w:rsidRPr="00EF22CD">
              <w:rPr>
                <w:rFonts w:eastAsia="Times New Roman"/>
                <w:color w:val="000000"/>
                <w:lang w:eastAsia="en-US"/>
              </w:rPr>
              <w:t xml:space="preserve">. </w:t>
            </w:r>
            <w:r w:rsidRPr="00EF22CD">
              <w:rPr>
                <w:rFonts w:eastAsia="Times New Roman"/>
                <w:color w:val="000000"/>
                <w:lang w:eastAsia="en-US"/>
              </w:rPr>
              <w:t>Дайте характеристику и оценку тенденций развития применения</w:t>
            </w:r>
            <w:r w:rsidR="00905DF2" w:rsidRPr="00EF22CD">
              <w:rPr>
                <w:rFonts w:eastAsia="Times New Roman"/>
                <w:color w:val="000000"/>
                <w:lang w:eastAsia="en-US"/>
              </w:rPr>
              <w:t xml:space="preserve"> </w:t>
            </w:r>
            <w:r w:rsidRPr="00EF22CD">
              <w:rPr>
                <w:rFonts w:eastAsia="Times New Roman"/>
                <w:color w:val="000000"/>
                <w:lang w:eastAsia="en-US"/>
              </w:rPr>
              <w:t xml:space="preserve">инструментов </w:t>
            </w:r>
            <w:proofErr w:type="spellStart"/>
            <w:r w:rsidRPr="00EF22CD">
              <w:rPr>
                <w:rFonts w:eastAsia="Times New Roman"/>
                <w:color w:val="000000"/>
                <w:lang w:eastAsia="en-US"/>
              </w:rPr>
              <w:t>робоэдвайзинга</w:t>
            </w:r>
            <w:proofErr w:type="spellEnd"/>
            <w:r w:rsidRPr="00EF22CD">
              <w:rPr>
                <w:rFonts w:eastAsia="Times New Roman"/>
                <w:color w:val="000000"/>
                <w:lang w:eastAsia="en-US"/>
              </w:rPr>
              <w:t xml:space="preserve"> в деятельности инвестиционных банков.</w:t>
            </w:r>
          </w:p>
        </w:tc>
      </w:tr>
      <w:tr w:rsidR="004D04C3" w:rsidRPr="00EF22CD" w14:paraId="5E9FB8DE" w14:textId="77777777" w:rsidTr="004D04C3">
        <w:trPr>
          <w:trHeight w:val="1057"/>
        </w:trPr>
        <w:tc>
          <w:tcPr>
            <w:tcW w:w="2971" w:type="dxa"/>
            <w:vMerge w:val="restart"/>
            <w:tcBorders>
              <w:top w:val="single" w:sz="4" w:space="0" w:color="auto"/>
              <w:left w:val="single" w:sz="4" w:space="0" w:color="auto"/>
              <w:bottom w:val="single" w:sz="4" w:space="0" w:color="auto"/>
              <w:right w:val="single" w:sz="4" w:space="0" w:color="auto"/>
            </w:tcBorders>
          </w:tcPr>
          <w:p w14:paraId="28A3E2E2" w14:textId="77777777" w:rsidR="004D04C3" w:rsidRPr="00EF22CD" w:rsidRDefault="004D04C3" w:rsidP="004D04C3">
            <w:pPr>
              <w:widowControl/>
              <w:autoSpaceDE/>
              <w:autoSpaceDN/>
              <w:adjustRightInd/>
              <w:rPr>
                <w:rFonts w:eastAsia="Times New Roman"/>
              </w:rPr>
            </w:pPr>
            <w:r w:rsidRPr="00EF22CD">
              <w:rPr>
                <w:rFonts w:eastAsia="Times New Roman"/>
              </w:rPr>
              <w:t>2.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539" w:type="dxa"/>
            <w:tcBorders>
              <w:top w:val="single" w:sz="4" w:space="0" w:color="auto"/>
              <w:left w:val="single" w:sz="4" w:space="0" w:color="auto"/>
              <w:bottom w:val="single" w:sz="4" w:space="0" w:color="auto"/>
              <w:right w:val="single" w:sz="4" w:space="0" w:color="auto"/>
            </w:tcBorders>
          </w:tcPr>
          <w:p w14:paraId="3243C3B5" w14:textId="77777777" w:rsidR="004D04C3" w:rsidRPr="00EF22CD" w:rsidRDefault="004D04C3" w:rsidP="004D04C3">
            <w:pPr>
              <w:widowControl/>
              <w:tabs>
                <w:tab w:val="left" w:pos="500"/>
              </w:tabs>
              <w:autoSpaceDE/>
              <w:autoSpaceDN/>
              <w:adjustRightInd/>
              <w:jc w:val="both"/>
              <w:rPr>
                <w:rFonts w:eastAsia="Times New Roman"/>
              </w:rPr>
            </w:pPr>
            <w:r w:rsidRPr="00EF22CD">
              <w:rPr>
                <w:rFonts w:eastAsia="Times New Roman"/>
              </w:rPr>
              <w:t>Знать: способы математической постановки задач инвестиционного анализа и перехода от инвестиционных задач к математическим моделям</w:t>
            </w:r>
          </w:p>
        </w:tc>
        <w:tc>
          <w:tcPr>
            <w:tcW w:w="8276" w:type="dxa"/>
            <w:tcBorders>
              <w:top w:val="single" w:sz="4" w:space="0" w:color="auto"/>
              <w:left w:val="single" w:sz="4" w:space="0" w:color="auto"/>
              <w:bottom w:val="single" w:sz="4" w:space="0" w:color="auto"/>
              <w:right w:val="single" w:sz="4" w:space="0" w:color="auto"/>
            </w:tcBorders>
          </w:tcPr>
          <w:p w14:paraId="6CB7B4CB" w14:textId="77777777" w:rsidR="004D04C3" w:rsidRPr="00EF22CD" w:rsidRDefault="00EF22CD" w:rsidP="00EF22CD">
            <w:pPr>
              <w:widowControl/>
              <w:tabs>
                <w:tab w:val="left" w:pos="391"/>
              </w:tabs>
              <w:autoSpaceDE/>
              <w:autoSpaceDN/>
              <w:adjustRightInd/>
              <w:contextualSpacing/>
              <w:rPr>
                <w:rFonts w:eastAsia="Calibri"/>
                <w:color w:val="000000"/>
                <w:lang w:eastAsia="en-US"/>
              </w:rPr>
            </w:pPr>
            <w:r w:rsidRPr="00EF22CD">
              <w:rPr>
                <w:rFonts w:eastAsia="Calibri"/>
                <w:color w:val="000000"/>
                <w:lang w:eastAsia="en-US"/>
              </w:rPr>
              <w:t>Роль и место финансового моделирования при организации работы по</w:t>
            </w:r>
            <w:r>
              <w:rPr>
                <w:rFonts w:eastAsia="Calibri"/>
                <w:color w:val="000000"/>
                <w:lang w:eastAsia="en-US"/>
              </w:rPr>
              <w:t xml:space="preserve"> </w:t>
            </w:r>
            <w:r w:rsidRPr="00EF22CD">
              <w:rPr>
                <w:rFonts w:eastAsia="Calibri"/>
                <w:color w:val="000000"/>
                <w:lang w:eastAsia="en-US"/>
              </w:rPr>
              <w:t>проектному финансированию</w:t>
            </w:r>
          </w:p>
        </w:tc>
      </w:tr>
      <w:tr w:rsidR="004D04C3" w:rsidRPr="00EF22CD" w14:paraId="1846EA8F" w14:textId="77777777" w:rsidTr="004D04C3">
        <w:trPr>
          <w:trHeight w:val="988"/>
        </w:trPr>
        <w:tc>
          <w:tcPr>
            <w:tcW w:w="2971" w:type="dxa"/>
            <w:vMerge/>
            <w:tcBorders>
              <w:top w:val="single" w:sz="4" w:space="0" w:color="auto"/>
              <w:left w:val="single" w:sz="4" w:space="0" w:color="auto"/>
              <w:bottom w:val="single" w:sz="4" w:space="0" w:color="auto"/>
              <w:right w:val="single" w:sz="4" w:space="0" w:color="auto"/>
            </w:tcBorders>
          </w:tcPr>
          <w:p w14:paraId="308416DC"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566DB336" w14:textId="77777777" w:rsidR="004D04C3" w:rsidRPr="00EF22CD" w:rsidRDefault="004D04C3" w:rsidP="004D04C3">
            <w:pPr>
              <w:widowControl/>
              <w:tabs>
                <w:tab w:val="left" w:pos="500"/>
              </w:tabs>
              <w:autoSpaceDE/>
              <w:autoSpaceDN/>
              <w:adjustRightInd/>
              <w:jc w:val="both"/>
              <w:rPr>
                <w:rFonts w:eastAsia="Calibri"/>
                <w:b/>
                <w:color w:val="000000"/>
                <w:lang w:eastAsia="en-US"/>
              </w:rPr>
            </w:pPr>
            <w:r w:rsidRPr="00EF22CD">
              <w:rPr>
                <w:rFonts w:eastAsia="Times New Roman"/>
              </w:rPr>
              <w:t>Уметь: осуществлять математическую постановку задач инвестиционного анализа и переход от инвестиционных задач к математическим моделям</w:t>
            </w:r>
          </w:p>
        </w:tc>
        <w:tc>
          <w:tcPr>
            <w:tcW w:w="8276" w:type="dxa"/>
            <w:tcBorders>
              <w:top w:val="single" w:sz="4" w:space="0" w:color="auto"/>
              <w:left w:val="single" w:sz="4" w:space="0" w:color="auto"/>
              <w:bottom w:val="single" w:sz="4" w:space="0" w:color="auto"/>
              <w:right w:val="single" w:sz="4" w:space="0" w:color="auto"/>
            </w:tcBorders>
          </w:tcPr>
          <w:p w14:paraId="49810EC9" w14:textId="77777777" w:rsidR="00905DF2" w:rsidRPr="00EF22CD" w:rsidRDefault="00905DF2" w:rsidP="00905DF2">
            <w:pPr>
              <w:widowControl/>
              <w:jc w:val="both"/>
              <w:rPr>
                <w:rFonts w:eastAsia="Calibri"/>
                <w:color w:val="000000"/>
              </w:rPr>
            </w:pPr>
            <w:r w:rsidRPr="00EF22CD">
              <w:rPr>
                <w:rFonts w:eastAsia="Calibri"/>
                <w:color w:val="000000"/>
              </w:rPr>
              <w:t>В портфеле банка находятся следующие ценные бумаги:</w:t>
            </w:r>
          </w:p>
          <w:p w14:paraId="77210BA2" w14:textId="77777777" w:rsidR="00905DF2" w:rsidRPr="00EF22CD" w:rsidRDefault="00905DF2" w:rsidP="00905DF2">
            <w:pPr>
              <w:widowControl/>
              <w:jc w:val="both"/>
              <w:rPr>
                <w:rFonts w:eastAsia="Calibri"/>
                <w:color w:val="000000"/>
              </w:rPr>
            </w:pPr>
            <w:r w:rsidRPr="00EF22CD">
              <w:rPr>
                <w:rFonts w:eastAsia="Calibri"/>
                <w:color w:val="000000"/>
              </w:rPr>
              <w:t>1) акции предприятий «голубых фишек», приобретенные банком в торговый портфель, в сумме 510 тыс. руб.;</w:t>
            </w:r>
          </w:p>
          <w:p w14:paraId="49C84528" w14:textId="77777777" w:rsidR="00905DF2" w:rsidRPr="00EF22CD" w:rsidRDefault="00905DF2" w:rsidP="00905DF2">
            <w:pPr>
              <w:widowControl/>
              <w:jc w:val="both"/>
              <w:rPr>
                <w:rFonts w:eastAsia="Calibri"/>
                <w:color w:val="000000"/>
              </w:rPr>
            </w:pPr>
            <w:r w:rsidRPr="00EF22CD">
              <w:rPr>
                <w:rFonts w:eastAsia="Calibri"/>
                <w:color w:val="000000"/>
              </w:rPr>
              <w:t xml:space="preserve">2) </w:t>
            </w:r>
            <w:proofErr w:type="spellStart"/>
            <w:r w:rsidRPr="00EF22CD">
              <w:rPr>
                <w:rFonts w:eastAsia="Calibri"/>
                <w:color w:val="000000"/>
              </w:rPr>
              <w:t>неэмиссионные</w:t>
            </w:r>
            <w:proofErr w:type="spellEnd"/>
            <w:r w:rsidRPr="00EF22CD">
              <w:rPr>
                <w:rFonts w:eastAsia="Calibri"/>
                <w:color w:val="000000"/>
              </w:rPr>
              <w:t xml:space="preserve"> ценные бумаги юридических лиц, приобретенные банком в инвестиционный портфель по цене 3000 тыс. руб.;</w:t>
            </w:r>
          </w:p>
          <w:p w14:paraId="2311DA63" w14:textId="77777777" w:rsidR="00905DF2" w:rsidRPr="00EF22CD" w:rsidRDefault="00905DF2" w:rsidP="00905DF2">
            <w:pPr>
              <w:widowControl/>
              <w:jc w:val="both"/>
              <w:rPr>
                <w:rFonts w:eastAsia="Calibri"/>
                <w:color w:val="000000"/>
              </w:rPr>
            </w:pPr>
            <w:r w:rsidRPr="00EF22CD">
              <w:rPr>
                <w:rFonts w:eastAsia="Calibri"/>
                <w:color w:val="000000"/>
              </w:rPr>
              <w:t>3) векселя других банков, котируемые на внебиржевом рынке, в сумме 230 тыс. руб.;</w:t>
            </w:r>
          </w:p>
          <w:p w14:paraId="7EF3CD0C" w14:textId="77777777" w:rsidR="00905DF2" w:rsidRPr="00EF22CD" w:rsidRDefault="00905DF2" w:rsidP="00905DF2">
            <w:pPr>
              <w:widowControl/>
              <w:jc w:val="both"/>
              <w:rPr>
                <w:rFonts w:eastAsia="Calibri"/>
                <w:color w:val="000000"/>
              </w:rPr>
            </w:pPr>
            <w:r w:rsidRPr="00EF22CD">
              <w:rPr>
                <w:rFonts w:eastAsia="Calibri"/>
                <w:color w:val="000000"/>
              </w:rPr>
              <w:t>4) акции предприятий, не котируемые на бирже, в сумме 4000 тыс. руб.;</w:t>
            </w:r>
          </w:p>
          <w:p w14:paraId="6A0E3154" w14:textId="77777777" w:rsidR="00905DF2" w:rsidRPr="00EF22CD" w:rsidRDefault="00905DF2" w:rsidP="00905DF2">
            <w:pPr>
              <w:widowControl/>
              <w:jc w:val="both"/>
              <w:rPr>
                <w:rFonts w:eastAsia="Calibri"/>
                <w:color w:val="000000"/>
              </w:rPr>
            </w:pPr>
            <w:r w:rsidRPr="00EF22CD">
              <w:rPr>
                <w:rFonts w:eastAsia="Calibri"/>
                <w:color w:val="000000"/>
              </w:rPr>
              <w:t>5) ОФЗ в сумму 300 тыс. руб.;</w:t>
            </w:r>
          </w:p>
          <w:p w14:paraId="3D8759FA" w14:textId="77777777" w:rsidR="004D04C3" w:rsidRPr="00EF22CD" w:rsidRDefault="00905DF2" w:rsidP="00905DF2">
            <w:pPr>
              <w:widowControl/>
              <w:jc w:val="both"/>
              <w:rPr>
                <w:rFonts w:eastAsia="Calibri"/>
                <w:color w:val="000000"/>
              </w:rPr>
            </w:pPr>
            <w:r w:rsidRPr="00EF22CD">
              <w:rPr>
                <w:rFonts w:eastAsia="Calibri"/>
                <w:color w:val="000000"/>
              </w:rPr>
              <w:t>6) муниципальные облигации в сумме 357 тыс. руб.</w:t>
            </w:r>
          </w:p>
          <w:p w14:paraId="0C93AC55" w14:textId="77777777" w:rsidR="00905DF2" w:rsidRPr="00EF22CD" w:rsidRDefault="00905DF2" w:rsidP="00905DF2">
            <w:pPr>
              <w:widowControl/>
              <w:jc w:val="both"/>
              <w:rPr>
                <w:rFonts w:eastAsia="Calibri"/>
                <w:color w:val="000000"/>
              </w:rPr>
            </w:pPr>
            <w:r w:rsidRPr="00EF22CD">
              <w:rPr>
                <w:rFonts w:eastAsia="Calibri"/>
                <w:color w:val="000000"/>
              </w:rPr>
              <w:t>Оцените ликвидность, инвестиционную привлекательность, а также степень диверсификации фондового портфеля банка и его соответствие инвестиционной политике. Ответ обоснуйте</w:t>
            </w:r>
          </w:p>
        </w:tc>
      </w:tr>
      <w:tr w:rsidR="004D04C3" w:rsidRPr="00EF22CD" w14:paraId="5221BD63" w14:textId="77777777" w:rsidTr="004D04C3">
        <w:trPr>
          <w:trHeight w:val="430"/>
        </w:trPr>
        <w:tc>
          <w:tcPr>
            <w:tcW w:w="2971" w:type="dxa"/>
            <w:vMerge w:val="restart"/>
            <w:tcBorders>
              <w:top w:val="single" w:sz="4" w:space="0" w:color="auto"/>
              <w:left w:val="single" w:sz="4" w:space="0" w:color="auto"/>
              <w:right w:val="single" w:sz="4" w:space="0" w:color="auto"/>
            </w:tcBorders>
            <w:vAlign w:val="center"/>
          </w:tcPr>
          <w:p w14:paraId="73A133D5" w14:textId="77777777" w:rsidR="004D04C3" w:rsidRPr="00EF22CD" w:rsidRDefault="004D04C3" w:rsidP="007A7467">
            <w:pPr>
              <w:widowControl/>
              <w:autoSpaceDE/>
              <w:autoSpaceDN/>
              <w:adjustRightInd/>
              <w:rPr>
                <w:rFonts w:eastAsia="Times New Roman"/>
              </w:rPr>
            </w:pPr>
            <w:r w:rsidRPr="00EF22CD">
              <w:rPr>
                <w:rFonts w:eastAsia="Times New Roman"/>
              </w:rPr>
              <w:lastRenderedPageBreak/>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539" w:type="dxa"/>
            <w:tcBorders>
              <w:top w:val="single" w:sz="4" w:space="0" w:color="auto"/>
              <w:left w:val="single" w:sz="4" w:space="0" w:color="auto"/>
              <w:bottom w:val="single" w:sz="4" w:space="0" w:color="auto"/>
              <w:right w:val="single" w:sz="4" w:space="0" w:color="auto"/>
            </w:tcBorders>
          </w:tcPr>
          <w:p w14:paraId="0A4E61F3" w14:textId="77777777" w:rsidR="004D04C3" w:rsidRPr="00EF22CD" w:rsidRDefault="004D04C3" w:rsidP="007A7467">
            <w:pPr>
              <w:widowControl/>
              <w:rPr>
                <w:rFonts w:eastAsia="Calibri"/>
                <w:b/>
                <w:color w:val="000000"/>
                <w:lang w:eastAsia="en-US"/>
              </w:rPr>
            </w:pPr>
            <w:r w:rsidRPr="00EF22CD">
              <w:rPr>
                <w:rFonts w:eastAsia="Times New Roman"/>
              </w:rPr>
              <w:t>Знать: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276" w:type="dxa"/>
            <w:tcBorders>
              <w:top w:val="single" w:sz="4" w:space="0" w:color="auto"/>
              <w:left w:val="single" w:sz="4" w:space="0" w:color="auto"/>
              <w:bottom w:val="single" w:sz="4" w:space="0" w:color="auto"/>
              <w:right w:val="single" w:sz="4" w:space="0" w:color="auto"/>
            </w:tcBorders>
          </w:tcPr>
          <w:p w14:paraId="7C106C95" w14:textId="77777777" w:rsidR="00EF22CD" w:rsidRPr="00EF22CD" w:rsidRDefault="00EF22CD" w:rsidP="00EF22CD">
            <w:pPr>
              <w:widowControl/>
              <w:jc w:val="both"/>
              <w:rPr>
                <w:rFonts w:eastAsia="Calibri"/>
                <w:color w:val="000000"/>
              </w:rPr>
            </w:pPr>
            <w:r w:rsidRPr="00EF22CD">
              <w:rPr>
                <w:rFonts w:eastAsia="Calibri"/>
                <w:color w:val="000000"/>
              </w:rPr>
              <w:t>1. Порядок принятия банком решений об участии в проектном финансировании.</w:t>
            </w:r>
          </w:p>
          <w:p w14:paraId="1D229102" w14:textId="77777777" w:rsidR="004D04C3" w:rsidRPr="00EF22CD" w:rsidRDefault="00EF22CD" w:rsidP="00EF22CD">
            <w:pPr>
              <w:widowControl/>
              <w:jc w:val="both"/>
              <w:rPr>
                <w:rFonts w:eastAsia="Calibri"/>
                <w:color w:val="000000"/>
              </w:rPr>
            </w:pPr>
            <w:r w:rsidRPr="00EF22CD">
              <w:rPr>
                <w:rFonts w:eastAsia="Calibri"/>
                <w:color w:val="000000"/>
              </w:rPr>
              <w:t>2.</w:t>
            </w:r>
            <w:r w:rsidRPr="00EF22CD">
              <w:t xml:space="preserve"> </w:t>
            </w:r>
            <w:r w:rsidRPr="00EF22CD">
              <w:rPr>
                <w:rFonts w:eastAsia="Calibri"/>
                <w:color w:val="000000"/>
              </w:rPr>
              <w:t>Требования к активам, подлежащим секьюритизации. Порядок проведения секьюритизации.</w:t>
            </w:r>
          </w:p>
        </w:tc>
      </w:tr>
      <w:tr w:rsidR="004D04C3" w:rsidRPr="00EF22CD" w14:paraId="13A53BB3" w14:textId="77777777" w:rsidTr="00905DF2">
        <w:trPr>
          <w:trHeight w:val="988"/>
        </w:trPr>
        <w:tc>
          <w:tcPr>
            <w:tcW w:w="2971" w:type="dxa"/>
            <w:vMerge/>
            <w:tcBorders>
              <w:left w:val="single" w:sz="4" w:space="0" w:color="auto"/>
              <w:bottom w:val="single" w:sz="4" w:space="0" w:color="auto"/>
              <w:right w:val="single" w:sz="4" w:space="0" w:color="auto"/>
            </w:tcBorders>
            <w:vAlign w:val="center"/>
          </w:tcPr>
          <w:p w14:paraId="736B59A0"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785A4715" w14:textId="77777777" w:rsidR="004D04C3" w:rsidRPr="00EF22CD" w:rsidRDefault="004D04C3" w:rsidP="007A7467">
            <w:pPr>
              <w:widowControl/>
              <w:rPr>
                <w:rFonts w:eastAsia="Calibri"/>
                <w:b/>
                <w:color w:val="000000"/>
                <w:lang w:eastAsia="en-US"/>
              </w:rPr>
            </w:pPr>
            <w:r w:rsidRPr="00EF22CD">
              <w:rPr>
                <w:rFonts w:eastAsia="Times New Roman"/>
              </w:rPr>
              <w:t>Уметь: 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276" w:type="dxa"/>
            <w:tcBorders>
              <w:top w:val="single" w:sz="4" w:space="0" w:color="auto"/>
              <w:left w:val="single" w:sz="4" w:space="0" w:color="auto"/>
              <w:bottom w:val="single" w:sz="4" w:space="0" w:color="auto"/>
              <w:right w:val="single" w:sz="4" w:space="0" w:color="auto"/>
            </w:tcBorders>
          </w:tcPr>
          <w:p w14:paraId="3A65E97D" w14:textId="77777777" w:rsidR="00EF22CD" w:rsidRPr="00EF22CD" w:rsidRDefault="00EF22CD" w:rsidP="00EF22CD">
            <w:pPr>
              <w:widowControl/>
              <w:jc w:val="both"/>
              <w:rPr>
                <w:rFonts w:eastAsia="Calibri"/>
                <w:color w:val="000000"/>
              </w:rPr>
            </w:pPr>
            <w:r w:rsidRPr="00EF22CD">
              <w:rPr>
                <w:rFonts w:eastAsia="Calibri"/>
                <w:color w:val="000000"/>
              </w:rPr>
              <w:t>Компания - инвестор приобрела рискованный актив «А» на сумму 400 тыс. руб. за счет собственных средств, дополнительно заняла 100 тыс. руб. под 15% годовых, также вложив их в приобретение актива «А». Ожидаемая доходность актива - 28%.</w:t>
            </w:r>
          </w:p>
          <w:p w14:paraId="72BB39CC" w14:textId="77777777" w:rsidR="004D04C3" w:rsidRPr="00EF22CD" w:rsidRDefault="00EF22CD" w:rsidP="00EF22CD">
            <w:pPr>
              <w:widowControl/>
              <w:jc w:val="both"/>
              <w:rPr>
                <w:rFonts w:eastAsia="Calibri"/>
                <w:color w:val="000000"/>
              </w:rPr>
            </w:pPr>
            <w:r w:rsidRPr="00EF22CD">
              <w:rPr>
                <w:rFonts w:eastAsia="Calibri"/>
                <w:color w:val="000000"/>
              </w:rPr>
              <w:t xml:space="preserve"> Требуется: рассчитать ожидаемую доходность сформированного портфеля инвестора (в %%) с учетом займа.</w:t>
            </w:r>
          </w:p>
        </w:tc>
      </w:tr>
      <w:tr w:rsidR="004D04C3" w:rsidRPr="00EF22CD" w14:paraId="27E7A71E" w14:textId="77777777" w:rsidTr="004D04C3">
        <w:trPr>
          <w:trHeight w:val="988"/>
        </w:trPr>
        <w:tc>
          <w:tcPr>
            <w:tcW w:w="2971" w:type="dxa"/>
            <w:vMerge w:val="restart"/>
            <w:tcBorders>
              <w:top w:val="single" w:sz="4" w:space="0" w:color="auto"/>
              <w:left w:val="single" w:sz="4" w:space="0" w:color="auto"/>
              <w:right w:val="single" w:sz="4" w:space="0" w:color="auto"/>
            </w:tcBorders>
            <w:vAlign w:val="center"/>
          </w:tcPr>
          <w:p w14:paraId="44F00DC8" w14:textId="77777777" w:rsidR="004D04C3" w:rsidRPr="00EF22CD" w:rsidRDefault="004D04C3" w:rsidP="007A7467">
            <w:pPr>
              <w:widowControl/>
              <w:autoSpaceDE/>
              <w:autoSpaceDN/>
              <w:adjustRightInd/>
              <w:rPr>
                <w:rFonts w:eastAsia="Times New Roman"/>
              </w:rPr>
            </w:pPr>
            <w:r w:rsidRPr="00EF22CD">
              <w:rPr>
                <w:rFonts w:eastAsia="Times New Roman"/>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539" w:type="dxa"/>
            <w:tcBorders>
              <w:top w:val="single" w:sz="4" w:space="0" w:color="auto"/>
              <w:left w:val="single" w:sz="4" w:space="0" w:color="auto"/>
              <w:bottom w:val="single" w:sz="4" w:space="0" w:color="auto"/>
              <w:right w:val="single" w:sz="4" w:space="0" w:color="auto"/>
            </w:tcBorders>
          </w:tcPr>
          <w:p w14:paraId="484D7DA2" w14:textId="77777777" w:rsidR="004D04C3" w:rsidRPr="00EF22CD" w:rsidRDefault="004D04C3" w:rsidP="007A7467">
            <w:pPr>
              <w:widowControl/>
              <w:rPr>
                <w:rFonts w:eastAsia="Calibri"/>
                <w:b/>
                <w:color w:val="000000"/>
                <w:lang w:eastAsia="en-US"/>
              </w:rPr>
            </w:pPr>
            <w:r w:rsidRPr="00EF22CD">
              <w:rPr>
                <w:rFonts w:eastAsia="Times New Roman"/>
              </w:rPr>
              <w:t>Знать: способы интерпретации результатов исследования математических моделей задач инвестиционного анализа</w:t>
            </w:r>
          </w:p>
        </w:tc>
        <w:tc>
          <w:tcPr>
            <w:tcW w:w="8276" w:type="dxa"/>
            <w:tcBorders>
              <w:top w:val="single" w:sz="4" w:space="0" w:color="auto"/>
              <w:left w:val="single" w:sz="4" w:space="0" w:color="auto"/>
              <w:bottom w:val="single" w:sz="4" w:space="0" w:color="auto"/>
              <w:right w:val="single" w:sz="4" w:space="0" w:color="auto"/>
            </w:tcBorders>
          </w:tcPr>
          <w:p w14:paraId="5FD990BB" w14:textId="77777777" w:rsidR="004D04C3" w:rsidRPr="00EF22CD" w:rsidRDefault="00EF22CD" w:rsidP="00905DF2">
            <w:pPr>
              <w:widowControl/>
              <w:jc w:val="both"/>
              <w:rPr>
                <w:rFonts w:eastAsia="Calibri"/>
                <w:color w:val="000000"/>
              </w:rPr>
            </w:pPr>
            <w:r w:rsidRPr="00EF22CD">
              <w:rPr>
                <w:rFonts w:eastAsia="Calibri"/>
                <w:color w:val="000000"/>
              </w:rPr>
              <w:t>1. Риски проектного финансирования и управление ими.</w:t>
            </w:r>
          </w:p>
          <w:p w14:paraId="389250D1" w14:textId="77777777" w:rsidR="00EF22CD" w:rsidRPr="00EF22CD" w:rsidRDefault="00EF22CD" w:rsidP="00EF22CD">
            <w:pPr>
              <w:widowControl/>
              <w:jc w:val="both"/>
              <w:rPr>
                <w:rFonts w:eastAsia="Calibri"/>
                <w:color w:val="000000"/>
              </w:rPr>
            </w:pPr>
            <w:r w:rsidRPr="00EF22CD">
              <w:rPr>
                <w:rFonts w:eastAsia="Calibri"/>
                <w:color w:val="000000"/>
              </w:rPr>
              <w:t>2. Особенности проектного финансирования и его отличия от долгосрочного</w:t>
            </w:r>
          </w:p>
          <w:p w14:paraId="60333791" w14:textId="77777777" w:rsidR="00EF22CD" w:rsidRPr="00EF22CD" w:rsidRDefault="00EF22CD" w:rsidP="00EF22CD">
            <w:pPr>
              <w:widowControl/>
              <w:jc w:val="both"/>
              <w:rPr>
                <w:rFonts w:eastAsia="Calibri"/>
                <w:color w:val="000000"/>
              </w:rPr>
            </w:pPr>
            <w:r w:rsidRPr="00EF22CD">
              <w:rPr>
                <w:rFonts w:eastAsia="Calibri"/>
                <w:color w:val="000000"/>
              </w:rPr>
              <w:t>кредита.</w:t>
            </w:r>
          </w:p>
        </w:tc>
      </w:tr>
      <w:tr w:rsidR="004D04C3" w:rsidRPr="00EF22CD" w14:paraId="01AFF59D" w14:textId="77777777" w:rsidTr="004D04C3">
        <w:trPr>
          <w:trHeight w:val="988"/>
        </w:trPr>
        <w:tc>
          <w:tcPr>
            <w:tcW w:w="2971" w:type="dxa"/>
            <w:vMerge/>
            <w:tcBorders>
              <w:left w:val="single" w:sz="4" w:space="0" w:color="auto"/>
              <w:bottom w:val="single" w:sz="4" w:space="0" w:color="auto"/>
              <w:right w:val="single" w:sz="4" w:space="0" w:color="auto"/>
            </w:tcBorders>
            <w:vAlign w:val="center"/>
          </w:tcPr>
          <w:p w14:paraId="7D0303E2"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77B8FB12" w14:textId="77777777" w:rsidR="004D04C3" w:rsidRPr="00EF22CD" w:rsidRDefault="004D04C3" w:rsidP="007A7467">
            <w:pPr>
              <w:widowControl/>
              <w:rPr>
                <w:rFonts w:eastAsia="Calibri"/>
                <w:b/>
                <w:color w:val="000000"/>
                <w:lang w:eastAsia="en-US"/>
              </w:rPr>
            </w:pPr>
            <w:r w:rsidRPr="00EF22CD">
              <w:rPr>
                <w:rFonts w:eastAsia="Times New Roman"/>
              </w:rPr>
              <w:t>Уметь: 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c>
          <w:tcPr>
            <w:tcW w:w="8276" w:type="dxa"/>
            <w:tcBorders>
              <w:top w:val="single" w:sz="4" w:space="0" w:color="auto"/>
              <w:left w:val="single" w:sz="4" w:space="0" w:color="auto"/>
              <w:bottom w:val="single" w:sz="4" w:space="0" w:color="auto"/>
              <w:right w:val="single" w:sz="4" w:space="0" w:color="auto"/>
            </w:tcBorders>
          </w:tcPr>
          <w:p w14:paraId="0E84D90E" w14:textId="77777777" w:rsidR="00EF22CD" w:rsidRPr="00EF22CD" w:rsidRDefault="00EF22CD" w:rsidP="00EF22CD">
            <w:pPr>
              <w:widowControl/>
              <w:jc w:val="both"/>
              <w:rPr>
                <w:rFonts w:eastAsia="Calibri"/>
                <w:color w:val="000000"/>
              </w:rPr>
            </w:pPr>
            <w:r w:rsidRPr="00EF22CD">
              <w:rPr>
                <w:rFonts w:eastAsia="Calibri"/>
                <w:color w:val="000000"/>
              </w:rPr>
              <w:t>В банк обратилось предприятие с просьбой рассмотреть вопрос финансирования инновационного проекта, для реализации которого необходимо приобрести новую технологическую линию стоимостью 32 000 долл. США. По имеющимся прогнозам сразу после пуска линии ежегодные поступления, после вычета налогов, составят 10 000 долл. Работа линии рассчитана на 7 лет. Необходимая норма прибыли - 14%.</w:t>
            </w:r>
          </w:p>
          <w:p w14:paraId="198796C6" w14:textId="77777777" w:rsidR="004D04C3" w:rsidRPr="00EF22CD" w:rsidRDefault="00EF22CD" w:rsidP="00EF22CD">
            <w:pPr>
              <w:widowControl/>
              <w:jc w:val="both"/>
              <w:rPr>
                <w:rFonts w:eastAsia="Calibri"/>
                <w:color w:val="000000"/>
              </w:rPr>
            </w:pPr>
            <w:r w:rsidRPr="00EF22CD">
              <w:rPr>
                <w:rFonts w:eastAsia="Calibri"/>
                <w:color w:val="000000"/>
              </w:rPr>
              <w:t xml:space="preserve"> Требуется: рассчитать чистую приведенную стоимость (NPV)</w:t>
            </w:r>
          </w:p>
        </w:tc>
      </w:tr>
      <w:tr w:rsidR="004D04C3" w:rsidRPr="00EF22CD" w14:paraId="5ACEC637" w14:textId="77777777" w:rsidTr="00C2553D">
        <w:trPr>
          <w:trHeight w:val="275"/>
        </w:trPr>
        <w:tc>
          <w:tcPr>
            <w:tcW w:w="14786" w:type="dxa"/>
            <w:gridSpan w:val="3"/>
            <w:tcBorders>
              <w:top w:val="single" w:sz="4" w:space="0" w:color="auto"/>
              <w:left w:val="single" w:sz="4" w:space="0" w:color="auto"/>
              <w:bottom w:val="single" w:sz="4" w:space="0" w:color="auto"/>
              <w:right w:val="single" w:sz="4" w:space="0" w:color="auto"/>
            </w:tcBorders>
          </w:tcPr>
          <w:p w14:paraId="566E26AE" w14:textId="77777777" w:rsidR="004D04C3" w:rsidRPr="00EF22CD" w:rsidRDefault="004D04C3" w:rsidP="004D04C3">
            <w:pPr>
              <w:widowControl/>
              <w:jc w:val="center"/>
              <w:rPr>
                <w:rFonts w:eastAsia="Calibri"/>
                <w:color w:val="000000"/>
              </w:rPr>
            </w:pPr>
            <w:r w:rsidRPr="00EF22CD">
              <w:rPr>
                <w:rFonts w:eastAsia="Calibri"/>
                <w:color w:val="000000"/>
              </w:rPr>
              <w:t>ПКП-2</w:t>
            </w:r>
            <w:r w:rsidRPr="00EF22CD">
              <w:rPr>
                <w:rFonts w:eastAsia="Calibri"/>
                <w:color w:val="000000"/>
              </w:rPr>
              <w:tab/>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4D04C3" w:rsidRPr="00EF22CD" w14:paraId="04E9E9FE" w14:textId="77777777" w:rsidTr="004D04C3">
        <w:trPr>
          <w:trHeight w:val="987"/>
        </w:trPr>
        <w:tc>
          <w:tcPr>
            <w:tcW w:w="2971" w:type="dxa"/>
            <w:vMerge w:val="restart"/>
            <w:tcBorders>
              <w:top w:val="single" w:sz="4" w:space="0" w:color="auto"/>
              <w:left w:val="single" w:sz="4" w:space="0" w:color="auto"/>
              <w:bottom w:val="single" w:sz="4" w:space="0" w:color="auto"/>
              <w:right w:val="single" w:sz="4" w:space="0" w:color="auto"/>
            </w:tcBorders>
            <w:vAlign w:val="center"/>
          </w:tcPr>
          <w:p w14:paraId="49971721" w14:textId="77777777" w:rsidR="004D04C3" w:rsidRPr="00EF22CD" w:rsidRDefault="004D04C3" w:rsidP="004D04C3">
            <w:pPr>
              <w:widowControl/>
              <w:autoSpaceDE/>
              <w:autoSpaceDN/>
              <w:adjustRightInd/>
              <w:rPr>
                <w:rFonts w:eastAsia="Times New Roman"/>
              </w:rPr>
            </w:pPr>
            <w:r w:rsidRPr="00EF22CD">
              <w:rPr>
                <w:rFonts w:eastAsia="Times New Roman"/>
              </w:rPr>
              <w:t xml:space="preserve">1. 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w:t>
            </w:r>
            <w:r w:rsidRPr="00EF22CD">
              <w:rPr>
                <w:rFonts w:eastAsia="Times New Roman"/>
              </w:rPr>
              <w:lastRenderedPageBreak/>
              <w:t>макроэкономической ситуации.</w:t>
            </w:r>
          </w:p>
        </w:tc>
        <w:tc>
          <w:tcPr>
            <w:tcW w:w="3539" w:type="dxa"/>
            <w:tcBorders>
              <w:top w:val="single" w:sz="4" w:space="0" w:color="auto"/>
              <w:left w:val="single" w:sz="4" w:space="0" w:color="auto"/>
              <w:bottom w:val="single" w:sz="4" w:space="0" w:color="auto"/>
              <w:right w:val="single" w:sz="4" w:space="0" w:color="auto"/>
            </w:tcBorders>
          </w:tcPr>
          <w:p w14:paraId="445F1D16" w14:textId="77777777" w:rsidR="004D04C3" w:rsidRPr="00EF22CD" w:rsidRDefault="004D04C3" w:rsidP="00905DF2">
            <w:pPr>
              <w:widowControl/>
              <w:tabs>
                <w:tab w:val="left" w:pos="500"/>
              </w:tabs>
              <w:autoSpaceDE/>
              <w:autoSpaceDN/>
              <w:adjustRightInd/>
              <w:jc w:val="both"/>
              <w:rPr>
                <w:rFonts w:eastAsia="Times New Roman"/>
              </w:rPr>
            </w:pPr>
            <w:r w:rsidRPr="00EF22CD">
              <w:rPr>
                <w:rFonts w:eastAsia="Times New Roman"/>
              </w:rPr>
              <w:lastRenderedPageBreak/>
              <w:t>Знать: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r w:rsidR="00905DF2" w:rsidRPr="00EF22CD">
              <w:rPr>
                <w:rFonts w:eastAsia="Times New Roman"/>
              </w:rPr>
              <w:t xml:space="preserve"> </w:t>
            </w:r>
          </w:p>
        </w:tc>
        <w:tc>
          <w:tcPr>
            <w:tcW w:w="8276" w:type="dxa"/>
            <w:tcBorders>
              <w:top w:val="single" w:sz="4" w:space="0" w:color="auto"/>
              <w:left w:val="single" w:sz="4" w:space="0" w:color="auto"/>
              <w:bottom w:val="single" w:sz="4" w:space="0" w:color="auto"/>
              <w:right w:val="single" w:sz="4" w:space="0" w:color="auto"/>
            </w:tcBorders>
          </w:tcPr>
          <w:p w14:paraId="0FEBB581"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 xml:space="preserve">Критерии формирования торгового, инвестиционного портфелей банки </w:t>
            </w:r>
          </w:p>
          <w:p w14:paraId="609EC78A"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раскрывают в документах:</w:t>
            </w:r>
          </w:p>
          <w:p w14:paraId="4659E362"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1) учетной политики банка;</w:t>
            </w:r>
          </w:p>
          <w:p w14:paraId="0174EFD0"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2) кредитной политики банка;</w:t>
            </w:r>
          </w:p>
          <w:p w14:paraId="7E209D6E"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3) депозитной политики банка;</w:t>
            </w:r>
          </w:p>
          <w:p w14:paraId="44447EDF"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4) инвестиционной политики банка;</w:t>
            </w:r>
          </w:p>
          <w:p w14:paraId="12C40469" w14:textId="77777777" w:rsidR="004D04C3" w:rsidRPr="00EF22CD" w:rsidRDefault="00905DF2" w:rsidP="00905DF2">
            <w:pPr>
              <w:widowControl/>
              <w:tabs>
                <w:tab w:val="left" w:pos="176"/>
              </w:tabs>
              <w:contextualSpacing/>
              <w:jc w:val="both"/>
              <w:rPr>
                <w:rFonts w:eastAsia="Times New Roman"/>
              </w:rPr>
            </w:pPr>
            <w:r w:rsidRPr="00EF22CD">
              <w:rPr>
                <w:rFonts w:eastAsia="Times New Roman"/>
                <w:color w:val="000000"/>
                <w:lang w:eastAsia="en-US"/>
              </w:rPr>
              <w:t>5) бизнес-плана банка на долгосрочную перспективу</w:t>
            </w:r>
          </w:p>
        </w:tc>
      </w:tr>
      <w:tr w:rsidR="004D04C3" w:rsidRPr="00EF22CD" w14:paraId="1CA39EE0" w14:textId="77777777" w:rsidTr="00905DF2">
        <w:trPr>
          <w:trHeight w:val="419"/>
        </w:trPr>
        <w:tc>
          <w:tcPr>
            <w:tcW w:w="2971" w:type="dxa"/>
            <w:vMerge/>
            <w:tcBorders>
              <w:top w:val="single" w:sz="4" w:space="0" w:color="auto"/>
              <w:left w:val="single" w:sz="4" w:space="0" w:color="auto"/>
              <w:bottom w:val="single" w:sz="4" w:space="0" w:color="auto"/>
              <w:right w:val="single" w:sz="4" w:space="0" w:color="auto"/>
            </w:tcBorders>
          </w:tcPr>
          <w:p w14:paraId="1CC27171"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6A86D06B" w14:textId="77777777" w:rsidR="004D04C3" w:rsidRPr="00EF22CD" w:rsidRDefault="00905DF2" w:rsidP="00905DF2">
            <w:pPr>
              <w:widowControl/>
              <w:tabs>
                <w:tab w:val="left" w:pos="500"/>
              </w:tabs>
              <w:autoSpaceDE/>
              <w:autoSpaceDN/>
              <w:adjustRightInd/>
              <w:jc w:val="both"/>
              <w:rPr>
                <w:rFonts w:eastAsia="Calibri"/>
                <w:b/>
                <w:color w:val="000000"/>
                <w:lang w:eastAsia="en-US"/>
              </w:rPr>
            </w:pPr>
            <w:r w:rsidRPr="00EF22CD">
              <w:rPr>
                <w:rFonts w:eastAsia="Times New Roman"/>
              </w:rPr>
              <w:t xml:space="preserve">Уметь: 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 </w:t>
            </w:r>
          </w:p>
        </w:tc>
        <w:tc>
          <w:tcPr>
            <w:tcW w:w="8276" w:type="dxa"/>
            <w:tcBorders>
              <w:top w:val="single" w:sz="4" w:space="0" w:color="auto"/>
              <w:left w:val="single" w:sz="4" w:space="0" w:color="auto"/>
              <w:bottom w:val="single" w:sz="4" w:space="0" w:color="auto"/>
              <w:right w:val="single" w:sz="4" w:space="0" w:color="auto"/>
            </w:tcBorders>
          </w:tcPr>
          <w:p w14:paraId="50F686F1" w14:textId="77777777" w:rsidR="004D04C3" w:rsidRPr="00EF22CD" w:rsidRDefault="00EF22CD" w:rsidP="007A7467">
            <w:pPr>
              <w:widowControl/>
              <w:tabs>
                <w:tab w:val="left" w:pos="215"/>
              </w:tabs>
              <w:jc w:val="both"/>
              <w:rPr>
                <w:rFonts w:eastAsia="Calibri"/>
                <w:color w:val="000000"/>
                <w:lang w:eastAsia="en-US"/>
              </w:rPr>
            </w:pPr>
            <w:r w:rsidRPr="00EF22CD">
              <w:rPr>
                <w:rFonts w:eastAsia="Calibri"/>
                <w:color w:val="000000"/>
              </w:rPr>
              <w:t>Используя статистическую информацию об открытых ИИС и операциях с ними за 2019-2021 год охарактеризуйте тенденции развития данного инвестиционного продукта</w:t>
            </w:r>
          </w:p>
        </w:tc>
      </w:tr>
      <w:tr w:rsidR="004D04C3" w:rsidRPr="00EF22CD" w14:paraId="4188DCBA" w14:textId="77777777" w:rsidTr="004D04C3">
        <w:trPr>
          <w:trHeight w:val="987"/>
        </w:trPr>
        <w:tc>
          <w:tcPr>
            <w:tcW w:w="2971" w:type="dxa"/>
            <w:vMerge w:val="restart"/>
            <w:tcBorders>
              <w:top w:val="single" w:sz="4" w:space="0" w:color="auto"/>
              <w:left w:val="single" w:sz="4" w:space="0" w:color="auto"/>
              <w:bottom w:val="single" w:sz="4" w:space="0" w:color="auto"/>
              <w:right w:val="single" w:sz="4" w:space="0" w:color="auto"/>
            </w:tcBorders>
            <w:vAlign w:val="center"/>
          </w:tcPr>
          <w:p w14:paraId="4C12AA40" w14:textId="77777777" w:rsidR="004D04C3" w:rsidRPr="00EF22CD" w:rsidRDefault="004D04C3" w:rsidP="004D04C3">
            <w:pPr>
              <w:widowControl/>
              <w:autoSpaceDE/>
              <w:autoSpaceDN/>
              <w:adjustRightInd/>
              <w:rPr>
                <w:rFonts w:eastAsia="Times New Roman"/>
              </w:rPr>
            </w:pPr>
            <w:r w:rsidRPr="00EF22CD">
              <w:rPr>
                <w:rFonts w:eastAsia="Times New Roman"/>
              </w:rPr>
              <w:t>2. 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3539" w:type="dxa"/>
            <w:tcBorders>
              <w:top w:val="single" w:sz="4" w:space="0" w:color="auto"/>
              <w:left w:val="single" w:sz="4" w:space="0" w:color="auto"/>
              <w:bottom w:val="single" w:sz="4" w:space="0" w:color="auto"/>
              <w:right w:val="single" w:sz="4" w:space="0" w:color="auto"/>
            </w:tcBorders>
          </w:tcPr>
          <w:p w14:paraId="031A3FE8" w14:textId="77777777" w:rsidR="004D04C3" w:rsidRPr="00EF22CD" w:rsidRDefault="004D04C3" w:rsidP="00905DF2">
            <w:pPr>
              <w:widowControl/>
              <w:tabs>
                <w:tab w:val="left" w:pos="500"/>
              </w:tabs>
              <w:autoSpaceDE/>
              <w:autoSpaceDN/>
              <w:adjustRightInd/>
              <w:jc w:val="both"/>
              <w:rPr>
                <w:rFonts w:eastAsia="Times New Roman"/>
              </w:rPr>
            </w:pPr>
            <w:r w:rsidRPr="00EF22CD">
              <w:rPr>
                <w:rFonts w:eastAsia="Times New Roman"/>
              </w:rPr>
              <w:t>Знать: 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276" w:type="dxa"/>
            <w:tcBorders>
              <w:top w:val="single" w:sz="4" w:space="0" w:color="auto"/>
              <w:left w:val="single" w:sz="4" w:space="0" w:color="auto"/>
              <w:bottom w:val="single" w:sz="4" w:space="0" w:color="auto"/>
              <w:right w:val="single" w:sz="4" w:space="0" w:color="auto"/>
            </w:tcBorders>
          </w:tcPr>
          <w:p w14:paraId="211254EA" w14:textId="77777777" w:rsidR="00EF22CD" w:rsidRPr="00EF22CD" w:rsidRDefault="00EF22CD" w:rsidP="00EF22CD">
            <w:pPr>
              <w:widowControl/>
              <w:tabs>
                <w:tab w:val="left" w:pos="215"/>
              </w:tabs>
              <w:jc w:val="both"/>
              <w:rPr>
                <w:rFonts w:eastAsia="Calibri"/>
                <w:color w:val="000000"/>
                <w:lang w:eastAsia="en-US"/>
              </w:rPr>
            </w:pPr>
            <w:r w:rsidRPr="00EF22CD">
              <w:rPr>
                <w:rFonts w:eastAsia="Calibri"/>
                <w:color w:val="000000"/>
                <w:lang w:eastAsia="en-US"/>
              </w:rPr>
              <w:t>1. Проведение операций маклера и брокера в сфере слияний и поглощений. Особенности финансирования слияний и поглощений.</w:t>
            </w:r>
          </w:p>
          <w:p w14:paraId="5750603D" w14:textId="77777777" w:rsidR="004D04C3" w:rsidRPr="00EF22CD" w:rsidRDefault="00EF22CD" w:rsidP="00EF22CD">
            <w:pPr>
              <w:widowControl/>
              <w:tabs>
                <w:tab w:val="left" w:pos="215"/>
              </w:tabs>
              <w:jc w:val="both"/>
              <w:rPr>
                <w:rFonts w:eastAsia="Calibri"/>
                <w:color w:val="000000"/>
                <w:lang w:eastAsia="en-US"/>
              </w:rPr>
            </w:pPr>
            <w:r w:rsidRPr="00EF22CD">
              <w:rPr>
                <w:rFonts w:eastAsia="Calibri"/>
                <w:color w:val="000000"/>
                <w:lang w:eastAsia="en-US"/>
              </w:rPr>
              <w:t>2. Методы и виды финансирования слияний и поглощений.</w:t>
            </w:r>
          </w:p>
        </w:tc>
      </w:tr>
      <w:tr w:rsidR="004D04C3" w:rsidRPr="00EF22CD" w14:paraId="214F0999" w14:textId="77777777" w:rsidTr="004D04C3">
        <w:trPr>
          <w:trHeight w:val="972"/>
        </w:trPr>
        <w:tc>
          <w:tcPr>
            <w:tcW w:w="2971" w:type="dxa"/>
            <w:vMerge/>
            <w:tcBorders>
              <w:top w:val="single" w:sz="4" w:space="0" w:color="auto"/>
              <w:left w:val="single" w:sz="4" w:space="0" w:color="auto"/>
              <w:bottom w:val="single" w:sz="4" w:space="0" w:color="auto"/>
              <w:right w:val="single" w:sz="4" w:space="0" w:color="auto"/>
            </w:tcBorders>
            <w:vAlign w:val="center"/>
          </w:tcPr>
          <w:p w14:paraId="3A8899DF"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2583D2BC" w14:textId="77777777" w:rsidR="004D04C3" w:rsidRPr="00EF22CD" w:rsidRDefault="004D04C3" w:rsidP="007A7467">
            <w:pPr>
              <w:widowControl/>
              <w:rPr>
                <w:rFonts w:eastAsia="Calibri"/>
                <w:b/>
                <w:color w:val="000000"/>
                <w:lang w:eastAsia="en-US"/>
              </w:rPr>
            </w:pPr>
            <w:r w:rsidRPr="00EF22CD">
              <w:rPr>
                <w:rFonts w:eastAsia="Times New Roman"/>
              </w:rPr>
              <w:t>Уметь: 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276" w:type="dxa"/>
            <w:tcBorders>
              <w:top w:val="single" w:sz="4" w:space="0" w:color="auto"/>
              <w:left w:val="single" w:sz="4" w:space="0" w:color="auto"/>
              <w:bottom w:val="single" w:sz="4" w:space="0" w:color="auto"/>
              <w:right w:val="single" w:sz="4" w:space="0" w:color="auto"/>
            </w:tcBorders>
          </w:tcPr>
          <w:p w14:paraId="4D383E27" w14:textId="77777777" w:rsidR="004D04C3"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1. Капитал 1 уровня коммерческого банка составляет 250 млн. рублей, капитал II уровня – 280 млн. рублей, в том числе субординированный кредит – 130 млн. рублей. Рассчитать абсолютную величину капитала банка.</w:t>
            </w:r>
          </w:p>
          <w:p w14:paraId="01B53F6E"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2. Используя статистическую информацию за 2016-2019 годы о размере собственного капитала и его достаточности проанализируйте динамику изменений и охарактеризуйте основные тенденции для банковской системы.</w:t>
            </w:r>
          </w:p>
        </w:tc>
      </w:tr>
      <w:tr w:rsidR="004D04C3" w:rsidRPr="00EF22CD" w14:paraId="2F2B51A3" w14:textId="77777777" w:rsidTr="00905DF2">
        <w:trPr>
          <w:trHeight w:val="972"/>
        </w:trPr>
        <w:tc>
          <w:tcPr>
            <w:tcW w:w="2971" w:type="dxa"/>
            <w:vMerge w:val="restart"/>
            <w:tcBorders>
              <w:top w:val="single" w:sz="4" w:space="0" w:color="auto"/>
              <w:left w:val="single" w:sz="4" w:space="0" w:color="auto"/>
              <w:right w:val="single" w:sz="4" w:space="0" w:color="auto"/>
            </w:tcBorders>
            <w:vAlign w:val="center"/>
          </w:tcPr>
          <w:p w14:paraId="702FF39F" w14:textId="77777777" w:rsidR="004D04C3" w:rsidRPr="00EF22CD" w:rsidRDefault="004D04C3" w:rsidP="007A7467">
            <w:pPr>
              <w:widowControl/>
              <w:autoSpaceDE/>
              <w:autoSpaceDN/>
              <w:adjustRightInd/>
              <w:rPr>
                <w:rFonts w:eastAsia="Times New Roman"/>
              </w:rPr>
            </w:pPr>
            <w:r w:rsidRPr="00EF22CD">
              <w:rPr>
                <w:rFonts w:eastAsia="Times New Roman"/>
              </w:rPr>
              <w:t>3. 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w:t>
            </w:r>
            <w:r w:rsidRPr="00EF22CD">
              <w:rPr>
                <w:rFonts w:eastAsia="Times New Roman"/>
              </w:rPr>
              <w:lastRenderedPageBreak/>
              <w:t>номики и контролировать их выполнение.</w:t>
            </w:r>
          </w:p>
        </w:tc>
        <w:tc>
          <w:tcPr>
            <w:tcW w:w="3539" w:type="dxa"/>
            <w:tcBorders>
              <w:top w:val="single" w:sz="4" w:space="0" w:color="auto"/>
              <w:left w:val="single" w:sz="4" w:space="0" w:color="auto"/>
              <w:bottom w:val="single" w:sz="4" w:space="0" w:color="auto"/>
              <w:right w:val="single" w:sz="4" w:space="0" w:color="auto"/>
            </w:tcBorders>
          </w:tcPr>
          <w:p w14:paraId="7AA1FEB6" w14:textId="77777777" w:rsidR="004D04C3" w:rsidRPr="00EF22CD" w:rsidRDefault="004D04C3" w:rsidP="007A7467">
            <w:pPr>
              <w:widowControl/>
              <w:rPr>
                <w:rFonts w:eastAsia="Calibri"/>
                <w:b/>
                <w:color w:val="000000"/>
                <w:lang w:eastAsia="en-US"/>
              </w:rPr>
            </w:pPr>
            <w:r w:rsidRPr="00EF22CD">
              <w:rPr>
                <w:rFonts w:eastAsia="Times New Roman"/>
              </w:rPr>
              <w:lastRenderedPageBreak/>
              <w:t>Знать: порядок проведения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276" w:type="dxa"/>
            <w:tcBorders>
              <w:top w:val="single" w:sz="4" w:space="0" w:color="auto"/>
              <w:left w:val="single" w:sz="4" w:space="0" w:color="auto"/>
              <w:bottom w:val="single" w:sz="4" w:space="0" w:color="auto"/>
              <w:right w:val="single" w:sz="4" w:space="0" w:color="auto"/>
            </w:tcBorders>
          </w:tcPr>
          <w:p w14:paraId="33B5984F"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1. Консультирование клиентов по вопросам финансирования сделок по слияниям и поглощениям.</w:t>
            </w:r>
          </w:p>
          <w:p w14:paraId="58A0E2D8" w14:textId="77777777" w:rsidR="004D04C3"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2. Виды слияний и поглощений, реструктуризация компаний.</w:t>
            </w:r>
          </w:p>
        </w:tc>
      </w:tr>
      <w:tr w:rsidR="004D04C3" w:rsidRPr="00EF22CD" w14:paraId="4E05B1DB" w14:textId="77777777" w:rsidTr="00905DF2">
        <w:trPr>
          <w:trHeight w:val="972"/>
        </w:trPr>
        <w:tc>
          <w:tcPr>
            <w:tcW w:w="2971" w:type="dxa"/>
            <w:vMerge/>
            <w:tcBorders>
              <w:left w:val="single" w:sz="4" w:space="0" w:color="auto"/>
              <w:bottom w:val="single" w:sz="4" w:space="0" w:color="auto"/>
              <w:right w:val="single" w:sz="4" w:space="0" w:color="auto"/>
            </w:tcBorders>
            <w:vAlign w:val="center"/>
          </w:tcPr>
          <w:p w14:paraId="2BE79389" w14:textId="77777777" w:rsidR="004D04C3" w:rsidRPr="00EF22CD" w:rsidRDefault="004D04C3"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6E13C6E2" w14:textId="77777777" w:rsidR="004D04C3" w:rsidRPr="00EF22CD" w:rsidRDefault="004D04C3" w:rsidP="007A7467">
            <w:pPr>
              <w:widowControl/>
              <w:rPr>
                <w:rFonts w:eastAsia="Calibri"/>
                <w:b/>
                <w:color w:val="000000"/>
                <w:lang w:eastAsia="en-US"/>
              </w:rPr>
            </w:pPr>
            <w:r w:rsidRPr="00EF22CD">
              <w:rPr>
                <w:rFonts w:eastAsia="Times New Roman"/>
              </w:rPr>
              <w:t>Уметь: 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276" w:type="dxa"/>
            <w:tcBorders>
              <w:top w:val="single" w:sz="4" w:space="0" w:color="auto"/>
              <w:left w:val="single" w:sz="4" w:space="0" w:color="auto"/>
              <w:bottom w:val="single" w:sz="4" w:space="0" w:color="auto"/>
              <w:right w:val="single" w:sz="4" w:space="0" w:color="auto"/>
            </w:tcBorders>
          </w:tcPr>
          <w:p w14:paraId="07C1BD52"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Охарактеризуйте современную российскую и международную практику по</w:t>
            </w:r>
          </w:p>
          <w:p w14:paraId="2E88B7F3" w14:textId="77777777" w:rsidR="004D04C3"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расчету собственного капитала инвестиционного банка</w:t>
            </w:r>
          </w:p>
        </w:tc>
      </w:tr>
      <w:tr w:rsidR="004D04C3" w:rsidRPr="00EF22CD" w14:paraId="45238AC8" w14:textId="77777777" w:rsidTr="00905DF2">
        <w:trPr>
          <w:trHeight w:val="972"/>
        </w:trPr>
        <w:tc>
          <w:tcPr>
            <w:tcW w:w="14786" w:type="dxa"/>
            <w:gridSpan w:val="3"/>
            <w:tcBorders>
              <w:top w:val="single" w:sz="4" w:space="0" w:color="auto"/>
              <w:left w:val="single" w:sz="4" w:space="0" w:color="auto"/>
              <w:bottom w:val="single" w:sz="4" w:space="0" w:color="auto"/>
              <w:right w:val="single" w:sz="4" w:space="0" w:color="auto"/>
            </w:tcBorders>
            <w:vAlign w:val="center"/>
          </w:tcPr>
          <w:p w14:paraId="4B84EA76" w14:textId="77777777" w:rsidR="004D04C3" w:rsidRPr="00EF22CD" w:rsidRDefault="004D04C3" w:rsidP="004D04C3">
            <w:pPr>
              <w:widowControl/>
              <w:tabs>
                <w:tab w:val="left" w:pos="215"/>
              </w:tabs>
              <w:jc w:val="center"/>
              <w:rPr>
                <w:rFonts w:eastAsia="Times New Roman"/>
                <w:color w:val="000000"/>
                <w:lang w:eastAsia="en-US"/>
              </w:rPr>
            </w:pPr>
            <w:r w:rsidRPr="00EF22CD">
              <w:rPr>
                <w:rFonts w:eastAsia="Times New Roman"/>
                <w:color w:val="000000"/>
                <w:lang w:eastAsia="en-US"/>
              </w:rPr>
              <w:t>ПКП-3 Способность рассчитывать, анализировать и  интерпретировать  состояние и тенденции развитии финансового рынка и осуществлять консультирование его участников, в том числе на основе зарубежного опыта</w:t>
            </w:r>
          </w:p>
        </w:tc>
      </w:tr>
      <w:tr w:rsidR="00905DF2" w:rsidRPr="00EF22CD" w14:paraId="5A196142" w14:textId="77777777" w:rsidTr="00905DF2">
        <w:trPr>
          <w:trHeight w:val="972"/>
        </w:trPr>
        <w:tc>
          <w:tcPr>
            <w:tcW w:w="2971" w:type="dxa"/>
            <w:vMerge w:val="restart"/>
            <w:tcBorders>
              <w:top w:val="single" w:sz="4" w:space="0" w:color="auto"/>
              <w:left w:val="single" w:sz="4" w:space="0" w:color="auto"/>
              <w:right w:val="single" w:sz="4" w:space="0" w:color="auto"/>
            </w:tcBorders>
          </w:tcPr>
          <w:p w14:paraId="7F8FF34B" w14:textId="77777777" w:rsidR="00905DF2" w:rsidRPr="00EF22CD" w:rsidRDefault="00905DF2" w:rsidP="00905DF2">
            <w:pPr>
              <w:widowControl/>
              <w:autoSpaceDE/>
              <w:autoSpaceDN/>
              <w:adjustRightInd/>
              <w:rPr>
                <w:rFonts w:eastAsia="Times New Roman"/>
              </w:rPr>
            </w:pPr>
            <w:r w:rsidRPr="00EF22CD">
              <w:rPr>
                <w:rFonts w:eastAsia="Times New Roman"/>
              </w:rPr>
              <w:t xml:space="preserve">1. Демонстрирует владение отдельными инструментами и методами </w:t>
            </w:r>
            <w:proofErr w:type="spellStart"/>
            <w:r w:rsidRPr="00EF22CD">
              <w:rPr>
                <w:rFonts w:eastAsia="Times New Roman"/>
              </w:rPr>
              <w:t>финтеха</w:t>
            </w:r>
            <w:proofErr w:type="spellEnd"/>
            <w:r w:rsidRPr="00EF22CD">
              <w:rPr>
                <w:rFonts w:eastAsia="Times New Roman"/>
              </w:rPr>
              <w:t xml:space="preserve"> для решения профессиональных задач на микро-и макроуровне, в том числе на уроне финансового рынка и отдельных его институтов.</w:t>
            </w:r>
          </w:p>
        </w:tc>
        <w:tc>
          <w:tcPr>
            <w:tcW w:w="3539" w:type="dxa"/>
            <w:tcBorders>
              <w:top w:val="single" w:sz="4" w:space="0" w:color="auto"/>
              <w:left w:val="single" w:sz="4" w:space="0" w:color="auto"/>
              <w:bottom w:val="single" w:sz="4" w:space="0" w:color="auto"/>
              <w:right w:val="single" w:sz="4" w:space="0" w:color="auto"/>
            </w:tcBorders>
          </w:tcPr>
          <w:p w14:paraId="50757FE1" w14:textId="77777777" w:rsidR="00905DF2" w:rsidRPr="00EF22CD" w:rsidRDefault="00905DF2" w:rsidP="00905DF2">
            <w:pPr>
              <w:widowControl/>
              <w:tabs>
                <w:tab w:val="num" w:pos="243"/>
              </w:tabs>
              <w:autoSpaceDE/>
              <w:autoSpaceDN/>
              <w:adjustRightInd/>
              <w:jc w:val="both"/>
              <w:rPr>
                <w:rFonts w:eastAsia="Times New Roman"/>
              </w:rPr>
            </w:pPr>
            <w:r w:rsidRPr="00EF22CD">
              <w:rPr>
                <w:rFonts w:eastAsia="Times New Roman"/>
              </w:rPr>
              <w:t xml:space="preserve">Знать: инструменты и методы </w:t>
            </w:r>
            <w:proofErr w:type="spellStart"/>
            <w:r w:rsidRPr="00EF22CD">
              <w:rPr>
                <w:rFonts w:eastAsia="Times New Roman"/>
              </w:rPr>
              <w:t>финтеха</w:t>
            </w:r>
            <w:proofErr w:type="spellEnd"/>
            <w:r w:rsidRPr="00EF22CD">
              <w:rPr>
                <w:rFonts w:eastAsia="Times New Roman"/>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8276" w:type="dxa"/>
            <w:tcBorders>
              <w:top w:val="single" w:sz="4" w:space="0" w:color="auto"/>
              <w:left w:val="single" w:sz="4" w:space="0" w:color="auto"/>
              <w:bottom w:val="single" w:sz="4" w:space="0" w:color="auto"/>
              <w:right w:val="single" w:sz="4" w:space="0" w:color="auto"/>
            </w:tcBorders>
          </w:tcPr>
          <w:p w14:paraId="46B7A97D"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1. Банковские продукты, связанные с корпоративным финансированием.</w:t>
            </w:r>
          </w:p>
          <w:p w14:paraId="0EEDF695" w14:textId="77777777" w:rsidR="00905DF2"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2. Консультирование по стратегии, тактике и выбору целей для слияния и поглощения.</w:t>
            </w:r>
          </w:p>
        </w:tc>
      </w:tr>
      <w:tr w:rsidR="00905DF2" w:rsidRPr="00EF22CD" w14:paraId="6F60D3D6" w14:textId="77777777" w:rsidTr="00905DF2">
        <w:trPr>
          <w:trHeight w:val="972"/>
        </w:trPr>
        <w:tc>
          <w:tcPr>
            <w:tcW w:w="2971" w:type="dxa"/>
            <w:vMerge/>
            <w:tcBorders>
              <w:left w:val="single" w:sz="4" w:space="0" w:color="auto"/>
              <w:bottom w:val="single" w:sz="4" w:space="0" w:color="auto"/>
              <w:right w:val="single" w:sz="4" w:space="0" w:color="auto"/>
            </w:tcBorders>
          </w:tcPr>
          <w:p w14:paraId="1AB5047C" w14:textId="77777777" w:rsidR="00905DF2" w:rsidRPr="00EF22CD" w:rsidRDefault="00905DF2" w:rsidP="00905DF2">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2D79C4EB" w14:textId="77777777" w:rsidR="00905DF2" w:rsidRPr="00EF22CD" w:rsidRDefault="00905DF2" w:rsidP="00905DF2">
            <w:pPr>
              <w:widowControl/>
              <w:tabs>
                <w:tab w:val="num" w:pos="243"/>
              </w:tabs>
              <w:autoSpaceDE/>
              <w:autoSpaceDN/>
              <w:adjustRightInd/>
              <w:jc w:val="both"/>
              <w:rPr>
                <w:rFonts w:eastAsia="Times New Roman"/>
              </w:rPr>
            </w:pPr>
            <w:r w:rsidRPr="00EF22CD">
              <w:rPr>
                <w:rFonts w:eastAsia="Times New Roman"/>
              </w:rPr>
              <w:t xml:space="preserve">Уметь: использовать инструменты и методы </w:t>
            </w:r>
            <w:proofErr w:type="spellStart"/>
            <w:r w:rsidRPr="00EF22CD">
              <w:rPr>
                <w:rFonts w:eastAsia="Times New Roman"/>
              </w:rPr>
              <w:t>финтеха</w:t>
            </w:r>
            <w:proofErr w:type="spellEnd"/>
            <w:r w:rsidRPr="00EF22CD">
              <w:rPr>
                <w:rFonts w:eastAsia="Times New Roman"/>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8276" w:type="dxa"/>
            <w:tcBorders>
              <w:top w:val="single" w:sz="4" w:space="0" w:color="auto"/>
              <w:left w:val="single" w:sz="4" w:space="0" w:color="auto"/>
              <w:bottom w:val="single" w:sz="4" w:space="0" w:color="auto"/>
              <w:right w:val="single" w:sz="4" w:space="0" w:color="auto"/>
            </w:tcBorders>
          </w:tcPr>
          <w:p w14:paraId="338423DE"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 xml:space="preserve">Оцените возможность применения банками-депозитариями </w:t>
            </w:r>
            <w:proofErr w:type="spellStart"/>
            <w:r w:rsidRPr="00EF22CD">
              <w:rPr>
                <w:rFonts w:eastAsia="Times New Roman"/>
                <w:color w:val="000000"/>
                <w:lang w:eastAsia="en-US"/>
              </w:rPr>
              <w:t>блокчейнтехнологии</w:t>
            </w:r>
            <w:proofErr w:type="spellEnd"/>
            <w:r w:rsidRPr="00EF22CD">
              <w:rPr>
                <w:rFonts w:eastAsia="Times New Roman"/>
                <w:color w:val="000000"/>
                <w:lang w:eastAsia="en-US"/>
              </w:rPr>
              <w:t xml:space="preserve"> при осуществлении депозитарной деятельности.</w:t>
            </w:r>
          </w:p>
        </w:tc>
      </w:tr>
      <w:tr w:rsidR="00905DF2" w:rsidRPr="00EF22CD" w14:paraId="22FB73EF" w14:textId="77777777" w:rsidTr="00905DF2">
        <w:trPr>
          <w:trHeight w:val="972"/>
        </w:trPr>
        <w:tc>
          <w:tcPr>
            <w:tcW w:w="2971" w:type="dxa"/>
            <w:vMerge w:val="restart"/>
            <w:tcBorders>
              <w:top w:val="single" w:sz="4" w:space="0" w:color="auto"/>
              <w:left w:val="single" w:sz="4" w:space="0" w:color="auto"/>
              <w:right w:val="single" w:sz="4" w:space="0" w:color="auto"/>
            </w:tcBorders>
          </w:tcPr>
          <w:p w14:paraId="70ABB0ED" w14:textId="77777777" w:rsidR="00905DF2" w:rsidRPr="00EF22CD" w:rsidRDefault="00905DF2" w:rsidP="00905DF2">
            <w:pPr>
              <w:widowControl/>
              <w:autoSpaceDE/>
              <w:autoSpaceDN/>
              <w:adjustRightInd/>
              <w:rPr>
                <w:rFonts w:eastAsia="Times New Roman"/>
              </w:rPr>
            </w:pPr>
            <w:r w:rsidRPr="00EF22CD">
              <w:rPr>
                <w:rFonts w:eastAsia="Times New Roman"/>
              </w:rPr>
              <w:t>2. Демонстрирует понимание сущности и природы рисков денежно-кредитной и финансовой сферы.</w:t>
            </w:r>
          </w:p>
        </w:tc>
        <w:tc>
          <w:tcPr>
            <w:tcW w:w="3539" w:type="dxa"/>
            <w:tcBorders>
              <w:top w:val="single" w:sz="4" w:space="0" w:color="auto"/>
              <w:left w:val="single" w:sz="4" w:space="0" w:color="auto"/>
              <w:bottom w:val="single" w:sz="4" w:space="0" w:color="auto"/>
              <w:right w:val="single" w:sz="4" w:space="0" w:color="auto"/>
            </w:tcBorders>
          </w:tcPr>
          <w:p w14:paraId="05AF5B6D" w14:textId="77777777" w:rsidR="00905DF2" w:rsidRPr="00EF22CD" w:rsidRDefault="00905DF2" w:rsidP="004D04C3">
            <w:pPr>
              <w:widowControl/>
              <w:tabs>
                <w:tab w:val="num" w:pos="243"/>
              </w:tabs>
              <w:autoSpaceDE/>
              <w:autoSpaceDN/>
              <w:adjustRightInd/>
              <w:jc w:val="both"/>
              <w:rPr>
                <w:rFonts w:eastAsia="Times New Roman"/>
              </w:rPr>
            </w:pPr>
            <w:r w:rsidRPr="00EF22CD">
              <w:rPr>
                <w:rFonts w:eastAsia="Times New Roman"/>
              </w:rPr>
              <w:t>Знать: сущность и природу инвестиционных рисков денежно-кредитной и финансовой сферы</w:t>
            </w:r>
          </w:p>
        </w:tc>
        <w:tc>
          <w:tcPr>
            <w:tcW w:w="8276" w:type="dxa"/>
            <w:tcBorders>
              <w:top w:val="single" w:sz="4" w:space="0" w:color="auto"/>
              <w:left w:val="single" w:sz="4" w:space="0" w:color="auto"/>
              <w:bottom w:val="single" w:sz="4" w:space="0" w:color="auto"/>
              <w:right w:val="single" w:sz="4" w:space="0" w:color="auto"/>
            </w:tcBorders>
          </w:tcPr>
          <w:p w14:paraId="33532AA8"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Риски инвестиционной банковской деятельности бывают рисками:</w:t>
            </w:r>
          </w:p>
          <w:p w14:paraId="18984281"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а) кредитными</w:t>
            </w:r>
          </w:p>
          <w:p w14:paraId="243C0FAE"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б) инфляционными</w:t>
            </w:r>
          </w:p>
          <w:p w14:paraId="2F323E42"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в) корреляционными</w:t>
            </w:r>
          </w:p>
          <w:p w14:paraId="358B3EB9"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г) изменения курса</w:t>
            </w:r>
          </w:p>
          <w:p w14:paraId="39F20364"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д) изменения цены</w:t>
            </w:r>
          </w:p>
          <w:p w14:paraId="1478F869"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е) страновыми</w:t>
            </w:r>
          </w:p>
          <w:p w14:paraId="7FDE88E4"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lastRenderedPageBreak/>
              <w:t xml:space="preserve"> ж) региональными</w:t>
            </w:r>
          </w:p>
          <w:p w14:paraId="17368E3D" w14:textId="77777777" w:rsidR="00905DF2"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 xml:space="preserve"> з) депозитными.</w:t>
            </w:r>
          </w:p>
        </w:tc>
      </w:tr>
      <w:tr w:rsidR="00905DF2" w:rsidRPr="00EF22CD" w14:paraId="535C10C4" w14:textId="77777777" w:rsidTr="00905DF2">
        <w:trPr>
          <w:trHeight w:val="972"/>
        </w:trPr>
        <w:tc>
          <w:tcPr>
            <w:tcW w:w="2971" w:type="dxa"/>
            <w:vMerge/>
            <w:tcBorders>
              <w:left w:val="single" w:sz="4" w:space="0" w:color="auto"/>
              <w:bottom w:val="single" w:sz="4" w:space="0" w:color="auto"/>
              <w:right w:val="single" w:sz="4" w:space="0" w:color="auto"/>
            </w:tcBorders>
          </w:tcPr>
          <w:p w14:paraId="239B4D06" w14:textId="77777777" w:rsidR="00905DF2" w:rsidRPr="00EF22CD" w:rsidRDefault="00905DF2" w:rsidP="00905DF2">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17E6B7AC" w14:textId="77777777" w:rsidR="00905DF2" w:rsidRPr="00EF22CD" w:rsidRDefault="00905DF2" w:rsidP="00905DF2">
            <w:pPr>
              <w:widowControl/>
              <w:tabs>
                <w:tab w:val="num" w:pos="243"/>
              </w:tabs>
              <w:autoSpaceDE/>
              <w:autoSpaceDN/>
              <w:adjustRightInd/>
              <w:jc w:val="both"/>
              <w:rPr>
                <w:rFonts w:eastAsia="Times New Roman"/>
              </w:rPr>
            </w:pPr>
            <w:r w:rsidRPr="00EF22CD">
              <w:rPr>
                <w:rFonts w:eastAsia="Times New Roman"/>
              </w:rPr>
              <w:t>Уметь: идентифицировать  инвестиционные риски денежно-кредитной и финансовой сферы</w:t>
            </w:r>
          </w:p>
        </w:tc>
        <w:tc>
          <w:tcPr>
            <w:tcW w:w="8276" w:type="dxa"/>
            <w:tcBorders>
              <w:top w:val="single" w:sz="4" w:space="0" w:color="auto"/>
              <w:left w:val="single" w:sz="4" w:space="0" w:color="auto"/>
              <w:bottom w:val="single" w:sz="4" w:space="0" w:color="auto"/>
              <w:right w:val="single" w:sz="4" w:space="0" w:color="auto"/>
            </w:tcBorders>
          </w:tcPr>
          <w:p w14:paraId="092108D2" w14:textId="77777777" w:rsidR="00905DF2" w:rsidRPr="00EF22CD" w:rsidRDefault="00905DF2" w:rsidP="007A7467">
            <w:pPr>
              <w:widowControl/>
              <w:tabs>
                <w:tab w:val="left" w:pos="215"/>
              </w:tabs>
              <w:jc w:val="both"/>
              <w:rPr>
                <w:rFonts w:eastAsia="Times New Roman"/>
                <w:color w:val="000000"/>
                <w:lang w:eastAsia="en-US"/>
              </w:rPr>
            </w:pPr>
            <w:r w:rsidRPr="00EF22CD">
              <w:rPr>
                <w:rFonts w:eastAsia="Times New Roman"/>
                <w:color w:val="000000"/>
                <w:lang w:eastAsia="en-US"/>
              </w:rPr>
              <w:t>На основе опыта российских кредитных организаций оценить применение финансовых технологий в осуществлении профессиональной деятельности на рынке ценных бумаг.</w:t>
            </w:r>
          </w:p>
        </w:tc>
      </w:tr>
      <w:tr w:rsidR="00905DF2" w:rsidRPr="00EF22CD" w14:paraId="4A7D08C5" w14:textId="77777777" w:rsidTr="00905DF2">
        <w:trPr>
          <w:trHeight w:val="972"/>
        </w:trPr>
        <w:tc>
          <w:tcPr>
            <w:tcW w:w="2971" w:type="dxa"/>
            <w:vMerge w:val="restart"/>
            <w:tcBorders>
              <w:top w:val="single" w:sz="4" w:space="0" w:color="auto"/>
              <w:left w:val="single" w:sz="4" w:space="0" w:color="auto"/>
              <w:right w:val="single" w:sz="4" w:space="0" w:color="auto"/>
            </w:tcBorders>
          </w:tcPr>
          <w:p w14:paraId="0DFC1D0D" w14:textId="77777777" w:rsidR="00905DF2" w:rsidRPr="00EF22CD" w:rsidRDefault="00905DF2" w:rsidP="00905DF2">
            <w:pPr>
              <w:widowControl/>
              <w:autoSpaceDE/>
              <w:autoSpaceDN/>
              <w:adjustRightInd/>
              <w:rPr>
                <w:rFonts w:eastAsia="Times New Roman"/>
              </w:rPr>
            </w:pPr>
            <w:r w:rsidRPr="00EF22CD">
              <w:rPr>
                <w:rFonts w:eastAsia="Times New Roman"/>
              </w:rPr>
              <w:t>3. 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3539" w:type="dxa"/>
            <w:tcBorders>
              <w:top w:val="single" w:sz="4" w:space="0" w:color="auto"/>
              <w:left w:val="single" w:sz="4" w:space="0" w:color="auto"/>
              <w:bottom w:val="single" w:sz="4" w:space="0" w:color="auto"/>
              <w:right w:val="single" w:sz="4" w:space="0" w:color="auto"/>
            </w:tcBorders>
          </w:tcPr>
          <w:p w14:paraId="1BF33A24" w14:textId="77777777" w:rsidR="00905DF2" w:rsidRPr="00EF22CD" w:rsidRDefault="00905DF2" w:rsidP="004D04C3">
            <w:pPr>
              <w:widowControl/>
              <w:tabs>
                <w:tab w:val="num" w:pos="243"/>
              </w:tabs>
              <w:autoSpaceDE/>
              <w:autoSpaceDN/>
              <w:adjustRightInd/>
              <w:jc w:val="both"/>
              <w:rPr>
                <w:rFonts w:eastAsia="Times New Roman"/>
              </w:rPr>
            </w:pPr>
            <w:r w:rsidRPr="00EF22CD">
              <w:rPr>
                <w:rFonts w:eastAsia="Times New Roman"/>
              </w:rPr>
              <w:t>Знать: методы анализа и оценки инвестиционных рисков</w:t>
            </w:r>
          </w:p>
        </w:tc>
        <w:tc>
          <w:tcPr>
            <w:tcW w:w="8276" w:type="dxa"/>
            <w:tcBorders>
              <w:top w:val="single" w:sz="4" w:space="0" w:color="auto"/>
              <w:left w:val="single" w:sz="4" w:space="0" w:color="auto"/>
              <w:bottom w:val="single" w:sz="4" w:space="0" w:color="auto"/>
              <w:right w:val="single" w:sz="4" w:space="0" w:color="auto"/>
            </w:tcBorders>
          </w:tcPr>
          <w:p w14:paraId="5D0A3651"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Методы управления портфелем ценных бумаг банка включают:</w:t>
            </w:r>
          </w:p>
          <w:p w14:paraId="6BD2A6F4"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1) диверсификацию портфеля ценных бумаг;</w:t>
            </w:r>
          </w:p>
          <w:p w14:paraId="0B5BBD34"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2) установление лимитов на вложения банка в ценные бумаги различных эмитентов;</w:t>
            </w:r>
          </w:p>
          <w:p w14:paraId="5976305B"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3) предоставление ценных бумаг в качестве обеспечения привлекаемых банком кредитов;</w:t>
            </w:r>
          </w:p>
          <w:p w14:paraId="262A034E" w14:textId="77777777" w:rsidR="00EF22CD"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4) санкционирование вложений банка в ценные бумаги соответствующими органами управления и комитетами банка;</w:t>
            </w:r>
          </w:p>
          <w:p w14:paraId="34CD7E8F" w14:textId="77777777" w:rsidR="00905DF2"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t>5) разработку банком инвестиционной политики.</w:t>
            </w:r>
          </w:p>
        </w:tc>
      </w:tr>
      <w:tr w:rsidR="00905DF2" w:rsidRPr="00EF22CD" w14:paraId="132078E4" w14:textId="77777777" w:rsidTr="00905DF2">
        <w:trPr>
          <w:trHeight w:val="972"/>
        </w:trPr>
        <w:tc>
          <w:tcPr>
            <w:tcW w:w="2971" w:type="dxa"/>
            <w:vMerge/>
            <w:tcBorders>
              <w:left w:val="single" w:sz="4" w:space="0" w:color="auto"/>
              <w:bottom w:val="single" w:sz="4" w:space="0" w:color="auto"/>
              <w:right w:val="single" w:sz="4" w:space="0" w:color="auto"/>
            </w:tcBorders>
            <w:vAlign w:val="center"/>
          </w:tcPr>
          <w:p w14:paraId="39C638B8" w14:textId="77777777" w:rsidR="00905DF2" w:rsidRPr="00EF22CD" w:rsidRDefault="00905DF2"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047ACBCE" w14:textId="77777777" w:rsidR="00905DF2" w:rsidRPr="00EF22CD" w:rsidRDefault="00905DF2" w:rsidP="007A7467">
            <w:pPr>
              <w:widowControl/>
              <w:rPr>
                <w:rFonts w:eastAsia="Calibri"/>
                <w:b/>
                <w:color w:val="000000"/>
                <w:lang w:eastAsia="en-US"/>
              </w:rPr>
            </w:pPr>
            <w:r w:rsidRPr="00EF22CD">
              <w:rPr>
                <w:rFonts w:eastAsia="Times New Roman"/>
              </w:rPr>
              <w:t>Уметь: 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c>
          <w:tcPr>
            <w:tcW w:w="8276" w:type="dxa"/>
            <w:tcBorders>
              <w:top w:val="single" w:sz="4" w:space="0" w:color="auto"/>
              <w:left w:val="single" w:sz="4" w:space="0" w:color="auto"/>
              <w:bottom w:val="single" w:sz="4" w:space="0" w:color="auto"/>
              <w:right w:val="single" w:sz="4" w:space="0" w:color="auto"/>
            </w:tcBorders>
          </w:tcPr>
          <w:p w14:paraId="75E952F5"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В торговом портфеле банка находятся котируемые ценные бумаги одного вида, приобретенные на бирже 18.10.2021 в количестве 100 штук по цене 50 руб. за одну бумагу. 15.11.2021 банк продал из торгового портфеля 3 ценных бумаги. 10.12.2021 банк купил в торговый портфель 150 штук ценных бумаг. В середине января 2022 г. банк полностью реализовал ценные бумаги торгового портфеля. Рыночная цена данных бумаг составляла: на последний рабочий день октября 2021 г. 53 руб. за одну бумагу; на 15 ноября 2021 г. — 52 руб. за одну бумагу; на последний рабочий день ноября 2021 г. — 49 руб. за одну бумагу; на 10 декабря 2021 г. — 57 руб. за одну бумагу; на последний рабочий день декабря 2021 г. — 58 руб. за 1 бумагу, и на середину января 2022 г. — 55 руб. за одну бумагу. Требуется: провести переоценку вложений банка в котируемые ценные бумаги торгового портфеля и отнесите результаты проведенной переоценки на счета по учету доходов или расходов от переоценки ценных бумаг.</w:t>
            </w:r>
          </w:p>
        </w:tc>
      </w:tr>
      <w:tr w:rsidR="00905DF2" w:rsidRPr="00EF22CD" w14:paraId="2B3CBC16" w14:textId="77777777" w:rsidTr="00905DF2">
        <w:trPr>
          <w:trHeight w:val="972"/>
        </w:trPr>
        <w:tc>
          <w:tcPr>
            <w:tcW w:w="2971" w:type="dxa"/>
            <w:vMerge w:val="restart"/>
            <w:tcBorders>
              <w:top w:val="single" w:sz="4" w:space="0" w:color="auto"/>
              <w:left w:val="single" w:sz="4" w:space="0" w:color="auto"/>
              <w:right w:val="single" w:sz="4" w:space="0" w:color="auto"/>
            </w:tcBorders>
            <w:vAlign w:val="center"/>
          </w:tcPr>
          <w:p w14:paraId="5FCA8E48" w14:textId="77777777" w:rsidR="00905DF2" w:rsidRPr="00EF22CD" w:rsidRDefault="00905DF2" w:rsidP="007A7467">
            <w:pPr>
              <w:widowControl/>
              <w:autoSpaceDE/>
              <w:autoSpaceDN/>
              <w:adjustRightInd/>
              <w:rPr>
                <w:rFonts w:eastAsia="Times New Roman"/>
              </w:rPr>
            </w:pPr>
            <w:r w:rsidRPr="00EF22CD">
              <w:rPr>
                <w:rFonts w:eastAsia="Times New Roman"/>
              </w:rPr>
              <w:t>4. Демонстрирует знание зарубежного опыта регулирования финансо</w:t>
            </w:r>
            <w:r w:rsidRPr="00EF22CD">
              <w:rPr>
                <w:rFonts w:eastAsia="Times New Roman"/>
              </w:rPr>
              <w:lastRenderedPageBreak/>
              <w:t>во-кредитной сферы и ее институтов в целях достижения финансовой стабильности и обеспечения экономического роста.</w:t>
            </w:r>
          </w:p>
        </w:tc>
        <w:tc>
          <w:tcPr>
            <w:tcW w:w="3539" w:type="dxa"/>
            <w:tcBorders>
              <w:top w:val="single" w:sz="4" w:space="0" w:color="auto"/>
              <w:left w:val="single" w:sz="4" w:space="0" w:color="auto"/>
              <w:bottom w:val="single" w:sz="4" w:space="0" w:color="auto"/>
              <w:right w:val="single" w:sz="4" w:space="0" w:color="auto"/>
            </w:tcBorders>
          </w:tcPr>
          <w:p w14:paraId="78C1369F" w14:textId="77777777" w:rsidR="00905DF2" w:rsidRPr="00EF22CD" w:rsidRDefault="00905DF2" w:rsidP="007A7467">
            <w:pPr>
              <w:widowControl/>
              <w:rPr>
                <w:rFonts w:eastAsia="Calibri"/>
                <w:b/>
                <w:color w:val="000000"/>
                <w:lang w:eastAsia="en-US"/>
              </w:rPr>
            </w:pPr>
            <w:r w:rsidRPr="00EF22CD">
              <w:rPr>
                <w:rFonts w:eastAsia="Times New Roman"/>
              </w:rPr>
              <w:lastRenderedPageBreak/>
              <w:t>Знать: зарубежный опыт регулирования инвестиционной деятельности в финансо</w:t>
            </w:r>
            <w:r w:rsidRPr="00EF22CD">
              <w:rPr>
                <w:rFonts w:eastAsia="Times New Roman"/>
              </w:rPr>
              <w:lastRenderedPageBreak/>
              <w:t>во-кредитной сфере и ее институтов в целях достижения финансовой стабильности и обеспечения экономического роста</w:t>
            </w:r>
          </w:p>
        </w:tc>
        <w:tc>
          <w:tcPr>
            <w:tcW w:w="8276" w:type="dxa"/>
            <w:tcBorders>
              <w:top w:val="single" w:sz="4" w:space="0" w:color="auto"/>
              <w:left w:val="single" w:sz="4" w:space="0" w:color="auto"/>
              <w:bottom w:val="single" w:sz="4" w:space="0" w:color="auto"/>
              <w:right w:val="single" w:sz="4" w:space="0" w:color="auto"/>
            </w:tcBorders>
          </w:tcPr>
          <w:p w14:paraId="27596321" w14:textId="77777777" w:rsidR="00905DF2" w:rsidRPr="00EF22CD" w:rsidRDefault="00EF22CD" w:rsidP="00EF22CD">
            <w:pPr>
              <w:widowControl/>
              <w:tabs>
                <w:tab w:val="left" w:pos="215"/>
              </w:tabs>
              <w:jc w:val="both"/>
              <w:rPr>
                <w:rFonts w:eastAsia="Times New Roman"/>
                <w:color w:val="000000"/>
                <w:lang w:eastAsia="en-US"/>
              </w:rPr>
            </w:pPr>
            <w:r w:rsidRPr="00EF22CD">
              <w:rPr>
                <w:rFonts w:eastAsia="Times New Roman"/>
                <w:color w:val="000000"/>
                <w:lang w:eastAsia="en-US"/>
              </w:rPr>
              <w:lastRenderedPageBreak/>
              <w:t xml:space="preserve">На основе исследования инвестиционных продуктов, предлагаемых зарубежными банками, охарактеризуйте тенденции применения инструментов </w:t>
            </w:r>
            <w:proofErr w:type="spellStart"/>
            <w:r w:rsidRPr="00EF22CD">
              <w:rPr>
                <w:rFonts w:eastAsia="Times New Roman"/>
                <w:color w:val="000000"/>
                <w:lang w:eastAsia="en-US"/>
              </w:rPr>
              <w:t>робоэдвайзинга</w:t>
            </w:r>
            <w:proofErr w:type="spellEnd"/>
            <w:r w:rsidRPr="00EF22CD">
              <w:rPr>
                <w:rFonts w:eastAsia="Times New Roman"/>
                <w:color w:val="000000"/>
                <w:lang w:eastAsia="en-US"/>
              </w:rPr>
              <w:t xml:space="preserve"> в финансовом консультировании клиентов</w:t>
            </w:r>
          </w:p>
        </w:tc>
      </w:tr>
      <w:tr w:rsidR="00905DF2" w:rsidRPr="00EF22CD" w14:paraId="25E6D80D" w14:textId="77777777" w:rsidTr="00905DF2">
        <w:trPr>
          <w:trHeight w:val="972"/>
        </w:trPr>
        <w:tc>
          <w:tcPr>
            <w:tcW w:w="2971" w:type="dxa"/>
            <w:vMerge/>
            <w:tcBorders>
              <w:left w:val="single" w:sz="4" w:space="0" w:color="auto"/>
              <w:bottom w:val="single" w:sz="4" w:space="0" w:color="auto"/>
              <w:right w:val="single" w:sz="4" w:space="0" w:color="auto"/>
            </w:tcBorders>
            <w:vAlign w:val="center"/>
          </w:tcPr>
          <w:p w14:paraId="54085C53" w14:textId="77777777" w:rsidR="00905DF2" w:rsidRPr="00EF22CD" w:rsidRDefault="00905DF2" w:rsidP="007A7467">
            <w:pPr>
              <w:widowControl/>
              <w:autoSpaceDE/>
              <w:autoSpaceDN/>
              <w:adjustRightInd/>
              <w:rPr>
                <w:rFonts w:eastAsia="Times New Roman"/>
              </w:rPr>
            </w:pPr>
          </w:p>
        </w:tc>
        <w:tc>
          <w:tcPr>
            <w:tcW w:w="3539" w:type="dxa"/>
            <w:tcBorders>
              <w:top w:val="single" w:sz="4" w:space="0" w:color="auto"/>
              <w:left w:val="single" w:sz="4" w:space="0" w:color="auto"/>
              <w:bottom w:val="single" w:sz="4" w:space="0" w:color="auto"/>
              <w:right w:val="single" w:sz="4" w:space="0" w:color="auto"/>
            </w:tcBorders>
          </w:tcPr>
          <w:p w14:paraId="5FCACF2A" w14:textId="77777777" w:rsidR="00905DF2" w:rsidRPr="00EF22CD" w:rsidRDefault="00905DF2" w:rsidP="007A7467">
            <w:pPr>
              <w:widowControl/>
              <w:rPr>
                <w:rFonts w:eastAsia="Calibri"/>
                <w:b/>
                <w:color w:val="000000"/>
                <w:lang w:eastAsia="en-US"/>
              </w:rPr>
            </w:pPr>
            <w:r w:rsidRPr="00EF22CD">
              <w:rPr>
                <w:rFonts w:eastAsia="Times New Roman"/>
              </w:rPr>
              <w:t>Уметь: 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c>
          <w:tcPr>
            <w:tcW w:w="8276" w:type="dxa"/>
            <w:tcBorders>
              <w:top w:val="single" w:sz="4" w:space="0" w:color="auto"/>
              <w:left w:val="single" w:sz="4" w:space="0" w:color="auto"/>
              <w:bottom w:val="single" w:sz="4" w:space="0" w:color="auto"/>
              <w:right w:val="single" w:sz="4" w:space="0" w:color="auto"/>
            </w:tcBorders>
          </w:tcPr>
          <w:p w14:paraId="027A777F"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 xml:space="preserve">В портфеле банка находятся следующие ценные бумаги: 1) акции предприятий «голубых фишек», котируемые на рынке; 2) акции предприятия ЗАО «Инпром», не котируемые на бирже, которые приобретены банком с целью участия в управлении данным предприятием. ЗАО «Инпром» является дочерней организацией банка; 3) </w:t>
            </w:r>
            <w:proofErr w:type="spellStart"/>
            <w:r w:rsidRPr="00EF22CD">
              <w:rPr>
                <w:rFonts w:eastAsia="Times New Roman"/>
                <w:color w:val="000000"/>
                <w:lang w:eastAsia="en-US"/>
              </w:rPr>
              <w:t>некотируемые</w:t>
            </w:r>
            <w:proofErr w:type="spellEnd"/>
            <w:r w:rsidRPr="00EF22CD">
              <w:rPr>
                <w:rFonts w:eastAsia="Times New Roman"/>
                <w:color w:val="000000"/>
                <w:lang w:eastAsia="en-US"/>
              </w:rPr>
              <w:t xml:space="preserve"> акции других предприятий, приобретенные банком с целью их перепродажи в течение 180 календарных дней включительно; 4) котируемые облигации предприятий, приобретенные банком по договорам РЕПО, предусматривающие возможность их обратной продажи в течение 365 календарных дней включительно; 5) котируемые государственные ценные бумаги (ОФЗ).</w:t>
            </w:r>
          </w:p>
          <w:p w14:paraId="2F46F291"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1. Определить подходы к формированию инвестиционного, торгового портфелей, а также портфеля контрольного участия банка. 2.Разнести перечисленные ценные бумаги, находящиеся в собственности</w:t>
            </w:r>
          </w:p>
          <w:p w14:paraId="4FD47DB1" w14:textId="77777777" w:rsidR="00905DF2" w:rsidRPr="00EF22CD" w:rsidRDefault="00905DF2" w:rsidP="00905DF2">
            <w:pPr>
              <w:widowControl/>
              <w:tabs>
                <w:tab w:val="left" w:pos="215"/>
              </w:tabs>
              <w:jc w:val="both"/>
              <w:rPr>
                <w:rFonts w:eastAsia="Times New Roman"/>
                <w:color w:val="000000"/>
                <w:lang w:eastAsia="en-US"/>
              </w:rPr>
            </w:pPr>
            <w:r w:rsidRPr="00EF22CD">
              <w:rPr>
                <w:rFonts w:eastAsia="Times New Roman"/>
                <w:color w:val="000000"/>
                <w:lang w:eastAsia="en-US"/>
              </w:rPr>
              <w:t>банка, по названным видам портфелей</w:t>
            </w:r>
          </w:p>
        </w:tc>
      </w:tr>
    </w:tbl>
    <w:p w14:paraId="23FB4204" w14:textId="77777777" w:rsidR="008C44C9" w:rsidRDefault="008C44C9" w:rsidP="00071437">
      <w:pPr>
        <w:widowControl/>
        <w:autoSpaceDE/>
        <w:autoSpaceDN/>
        <w:adjustRightInd/>
        <w:spacing w:after="200" w:line="276" w:lineRule="auto"/>
        <w:rPr>
          <w:rFonts w:ascii="Calibri" w:eastAsia="Calibri" w:hAnsi="Calibri"/>
          <w:sz w:val="22"/>
          <w:szCs w:val="22"/>
          <w:lang w:eastAsia="en-US"/>
        </w:rPr>
      </w:pPr>
    </w:p>
    <w:p w14:paraId="79205E61" w14:textId="77777777" w:rsidR="008C44C9" w:rsidRDefault="008C44C9">
      <w:pPr>
        <w:widowControl/>
        <w:autoSpaceDE/>
        <w:autoSpaceDN/>
        <w:adjustRightInd/>
        <w:spacing w:after="160" w:line="259" w:lineRule="auto"/>
        <w:rPr>
          <w:rFonts w:ascii="Calibri" w:eastAsia="Calibri" w:hAnsi="Calibri"/>
          <w:sz w:val="22"/>
          <w:szCs w:val="22"/>
          <w:lang w:eastAsia="en-US"/>
        </w:rPr>
      </w:pPr>
    </w:p>
    <w:p w14:paraId="69D1A1A7" w14:textId="77777777" w:rsidR="005076C6" w:rsidRPr="005076C6" w:rsidRDefault="005076C6" w:rsidP="005076C6">
      <w:pPr>
        <w:widowControl/>
        <w:autoSpaceDE/>
        <w:autoSpaceDN/>
        <w:adjustRightInd/>
        <w:ind w:firstLine="709"/>
        <w:jc w:val="both"/>
        <w:rPr>
          <w:rFonts w:eastAsia="Times New Roman"/>
          <w:b/>
          <w:sz w:val="28"/>
          <w:szCs w:val="28"/>
        </w:rPr>
      </w:pPr>
    </w:p>
    <w:p w14:paraId="2A336B98" w14:textId="77777777" w:rsidR="005076C6" w:rsidRPr="005076C6" w:rsidRDefault="005076C6" w:rsidP="005076C6">
      <w:pPr>
        <w:widowControl/>
        <w:autoSpaceDE/>
        <w:autoSpaceDN/>
        <w:adjustRightInd/>
        <w:ind w:firstLine="709"/>
        <w:jc w:val="both"/>
        <w:rPr>
          <w:rFonts w:eastAsia="Times New Roman"/>
          <w:b/>
          <w:sz w:val="28"/>
          <w:szCs w:val="28"/>
        </w:rPr>
        <w:sectPr w:rsidR="005076C6" w:rsidRPr="005076C6" w:rsidSect="005076C6">
          <w:pgSz w:w="16838" w:h="11906" w:orient="landscape"/>
          <w:pgMar w:top="1134" w:right="1134" w:bottom="1134" w:left="1134" w:header="709" w:footer="709" w:gutter="0"/>
          <w:cols w:space="708"/>
          <w:docGrid w:linePitch="360"/>
        </w:sectPr>
      </w:pPr>
    </w:p>
    <w:p w14:paraId="11B37D97" w14:textId="77777777" w:rsidR="00CB3B5D" w:rsidRDefault="00CB3B5D" w:rsidP="00CB3B5D">
      <w:pPr>
        <w:tabs>
          <w:tab w:val="left" w:pos="851"/>
        </w:tabs>
        <w:ind w:left="710" w:right="-467"/>
        <w:jc w:val="both"/>
        <w:rPr>
          <w:b/>
          <w:sz w:val="28"/>
          <w:szCs w:val="28"/>
        </w:rPr>
      </w:pPr>
      <w:r>
        <w:rPr>
          <w:b/>
          <w:sz w:val="28"/>
          <w:szCs w:val="28"/>
        </w:rPr>
        <w:lastRenderedPageBreak/>
        <w:t>Примерный перечень контрольных вопросов к зачету</w:t>
      </w:r>
    </w:p>
    <w:p w14:paraId="2DE5B564" w14:textId="77777777" w:rsidR="00CB3B5D" w:rsidRDefault="00CB3B5D" w:rsidP="00CB3B5D">
      <w:pPr>
        <w:pStyle w:val="Default"/>
      </w:pPr>
    </w:p>
    <w:p w14:paraId="606C8542"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 Понятие инвестиционного банкинга, его сущность и содержание.</w:t>
      </w:r>
    </w:p>
    <w:p w14:paraId="3E411D34"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 Инвестиционные банковские продукты, услуги, операции.</w:t>
      </w:r>
    </w:p>
    <w:p w14:paraId="630A20C4"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 Особенности инвестиционного банкинга и его отличия от деятельности</w:t>
      </w:r>
      <w:r w:rsidR="008E7EBB">
        <w:rPr>
          <w:rFonts w:eastAsia="Calibri"/>
          <w:sz w:val="28"/>
          <w:szCs w:val="28"/>
          <w:lang w:eastAsia="en-US"/>
        </w:rPr>
        <w:t xml:space="preserve"> </w:t>
      </w:r>
      <w:r w:rsidRPr="00EF22CD">
        <w:rPr>
          <w:rFonts w:eastAsia="Calibri"/>
          <w:sz w:val="28"/>
          <w:szCs w:val="28"/>
          <w:lang w:eastAsia="en-US"/>
        </w:rPr>
        <w:t>коммерческого банка.</w:t>
      </w:r>
    </w:p>
    <w:p w14:paraId="1697E6FB"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 Цели инвестиционного банкинга.</w:t>
      </w:r>
    </w:p>
    <w:p w14:paraId="5C84F49D"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 Основные направления инвестиционного банкинга: посредническая деятельность,</w:t>
      </w:r>
      <w:r w:rsidR="008E7EBB">
        <w:rPr>
          <w:rFonts w:eastAsia="Calibri"/>
          <w:sz w:val="28"/>
          <w:szCs w:val="28"/>
          <w:lang w:eastAsia="en-US"/>
        </w:rPr>
        <w:t xml:space="preserve"> </w:t>
      </w:r>
      <w:r w:rsidRPr="00EF22CD">
        <w:rPr>
          <w:rFonts w:eastAsia="Calibri"/>
          <w:sz w:val="28"/>
          <w:szCs w:val="28"/>
          <w:lang w:eastAsia="en-US"/>
        </w:rPr>
        <w:t>корпоративное финансирование, проектное финансирование.</w:t>
      </w:r>
    </w:p>
    <w:p w14:paraId="73A9052C"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5. Правовая основа инвестиционного банкинга.</w:t>
      </w:r>
    </w:p>
    <w:p w14:paraId="36385688"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6. Институты, занимающиеся инвестиционным банкингом: универсальные банки,</w:t>
      </w:r>
      <w:r w:rsidR="008E7EBB">
        <w:rPr>
          <w:rFonts w:eastAsia="Calibri"/>
          <w:sz w:val="28"/>
          <w:szCs w:val="28"/>
          <w:lang w:eastAsia="en-US"/>
        </w:rPr>
        <w:t xml:space="preserve"> </w:t>
      </w:r>
      <w:r w:rsidRPr="00EF22CD">
        <w:rPr>
          <w:rFonts w:eastAsia="Calibri"/>
          <w:sz w:val="28"/>
          <w:szCs w:val="28"/>
          <w:lang w:eastAsia="en-US"/>
        </w:rPr>
        <w:t>специализированные банки, небанковские финансовые институты. Особенности их</w:t>
      </w:r>
      <w:r w:rsidR="008E7EBB">
        <w:rPr>
          <w:rFonts w:eastAsia="Calibri"/>
          <w:sz w:val="28"/>
          <w:szCs w:val="28"/>
          <w:lang w:eastAsia="en-US"/>
        </w:rPr>
        <w:t xml:space="preserve"> </w:t>
      </w:r>
      <w:r w:rsidRPr="00EF22CD">
        <w:rPr>
          <w:rFonts w:eastAsia="Calibri"/>
          <w:sz w:val="28"/>
          <w:szCs w:val="28"/>
          <w:lang w:eastAsia="en-US"/>
        </w:rPr>
        <w:t>функционирования.</w:t>
      </w:r>
    </w:p>
    <w:p w14:paraId="2A5C6877"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7. Создание финансовых супермаркетов. Позитивные и негативные стороны этого</w:t>
      </w:r>
      <w:r w:rsidR="008E7EBB">
        <w:rPr>
          <w:rFonts w:eastAsia="Calibri"/>
          <w:sz w:val="28"/>
          <w:szCs w:val="28"/>
          <w:lang w:eastAsia="en-US"/>
        </w:rPr>
        <w:t xml:space="preserve"> </w:t>
      </w:r>
      <w:r w:rsidRPr="00EF22CD">
        <w:rPr>
          <w:rFonts w:eastAsia="Calibri"/>
          <w:sz w:val="28"/>
          <w:szCs w:val="28"/>
          <w:lang w:eastAsia="en-US"/>
        </w:rPr>
        <w:t>процесса в условиях глобализации рынка финансовых услуг.</w:t>
      </w:r>
    </w:p>
    <w:p w14:paraId="36205487"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8. Характеристика и особенности рисков инвестиционного банкинга.</w:t>
      </w:r>
    </w:p>
    <w:p w14:paraId="11579AD5"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9. Комплексный характер рисков инвестиционного банкинга.</w:t>
      </w:r>
    </w:p>
    <w:p w14:paraId="68DBA469"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10. Сущность и цели деятельности банков на рынке капиталов.</w:t>
      </w:r>
    </w:p>
    <w:p w14:paraId="4D3F317A"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11. Инвестиционный банкинг на рынке капиталов от своего имени и за свой счет.</w:t>
      </w:r>
      <w:r w:rsidR="008E7EBB">
        <w:rPr>
          <w:rFonts w:eastAsia="Calibri"/>
          <w:sz w:val="28"/>
          <w:szCs w:val="28"/>
          <w:lang w:eastAsia="en-US"/>
        </w:rPr>
        <w:t xml:space="preserve"> </w:t>
      </w:r>
    </w:p>
    <w:p w14:paraId="0C59ED4A"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12. Цели, задачи, способы получения доходов от инвестиционного банкинга.</w:t>
      </w:r>
    </w:p>
    <w:p w14:paraId="70F0ECCC"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13. Посредническая деятельность банков на рынке капиталов.</w:t>
      </w:r>
    </w:p>
    <w:p w14:paraId="65B941CC"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14. Андеррайтинг ценных бумаг. Порядок принятия решений об андеррайтинге.</w:t>
      </w:r>
      <w:r w:rsidR="008E7EBB">
        <w:rPr>
          <w:rFonts w:eastAsia="Calibri"/>
          <w:sz w:val="28"/>
          <w:szCs w:val="28"/>
          <w:lang w:eastAsia="en-US"/>
        </w:rPr>
        <w:t xml:space="preserve"> </w:t>
      </w:r>
      <w:r w:rsidRPr="00EF22CD">
        <w:rPr>
          <w:rFonts w:eastAsia="Calibri"/>
          <w:sz w:val="28"/>
          <w:szCs w:val="28"/>
          <w:lang w:eastAsia="en-US"/>
        </w:rPr>
        <w:t>Распределение обязанностей и ответственности при андеррайтинге облигаций</w:t>
      </w:r>
      <w:r w:rsidR="008E7EBB">
        <w:rPr>
          <w:rFonts w:eastAsia="Calibri"/>
          <w:sz w:val="28"/>
          <w:szCs w:val="28"/>
          <w:lang w:eastAsia="en-US"/>
        </w:rPr>
        <w:t xml:space="preserve"> </w:t>
      </w:r>
      <w:r w:rsidRPr="00EF22CD">
        <w:rPr>
          <w:rFonts w:eastAsia="Calibri"/>
          <w:sz w:val="28"/>
          <w:szCs w:val="28"/>
          <w:lang w:eastAsia="en-US"/>
        </w:rPr>
        <w:t>между подразделениями банка.</w:t>
      </w:r>
    </w:p>
    <w:p w14:paraId="0F1E1A56"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15. Создание эмиссионного синдиката и особенности деятельности банков –</w:t>
      </w:r>
      <w:r w:rsidR="008E7EBB">
        <w:rPr>
          <w:rFonts w:eastAsia="Calibri"/>
          <w:sz w:val="28"/>
          <w:szCs w:val="28"/>
          <w:lang w:eastAsia="en-US"/>
        </w:rPr>
        <w:t xml:space="preserve"> </w:t>
      </w:r>
      <w:r w:rsidRPr="00EF22CD">
        <w:rPr>
          <w:rFonts w:eastAsia="Calibri"/>
          <w:sz w:val="28"/>
          <w:szCs w:val="28"/>
          <w:lang w:eastAsia="en-US"/>
        </w:rPr>
        <w:t>участников синдиката.</w:t>
      </w:r>
    </w:p>
    <w:p w14:paraId="10E505F3"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16. Роль и функции головного банка синдиката.</w:t>
      </w:r>
    </w:p>
    <w:p w14:paraId="3D21F14D"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17. Организация первичного размещения акций на рынке ценных бумаг. Управление</w:t>
      </w:r>
      <w:r w:rsidR="008E7EBB">
        <w:rPr>
          <w:rFonts w:eastAsia="Calibri"/>
          <w:sz w:val="28"/>
          <w:szCs w:val="28"/>
          <w:lang w:eastAsia="en-US"/>
        </w:rPr>
        <w:t xml:space="preserve"> </w:t>
      </w:r>
      <w:r w:rsidRPr="00EF22CD">
        <w:rPr>
          <w:rFonts w:eastAsia="Calibri"/>
          <w:sz w:val="28"/>
          <w:szCs w:val="28"/>
          <w:lang w:eastAsia="en-US"/>
        </w:rPr>
        <w:t>активами клиентов.</w:t>
      </w:r>
    </w:p>
    <w:p w14:paraId="5A32EF63"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18. Секьюритизация активов. Понятие классической и синтетической</w:t>
      </w:r>
      <w:r w:rsidR="008E7EBB">
        <w:rPr>
          <w:rFonts w:eastAsia="Calibri"/>
          <w:sz w:val="28"/>
          <w:szCs w:val="28"/>
          <w:lang w:eastAsia="en-US"/>
        </w:rPr>
        <w:t xml:space="preserve"> </w:t>
      </w:r>
      <w:r w:rsidRPr="00EF22CD">
        <w:rPr>
          <w:rFonts w:eastAsia="Calibri"/>
          <w:sz w:val="28"/>
          <w:szCs w:val="28"/>
          <w:lang w:eastAsia="en-US"/>
        </w:rPr>
        <w:t>секьюритизации.</w:t>
      </w:r>
    </w:p>
    <w:p w14:paraId="6F168FB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19. Требования к активам, подлежащим секьюритизации. Порядок проведения</w:t>
      </w:r>
      <w:r w:rsidR="008E7EBB">
        <w:rPr>
          <w:rFonts w:eastAsia="Calibri"/>
          <w:sz w:val="28"/>
          <w:szCs w:val="28"/>
          <w:lang w:eastAsia="en-US"/>
        </w:rPr>
        <w:t xml:space="preserve"> </w:t>
      </w:r>
      <w:r w:rsidRPr="00EF22CD">
        <w:rPr>
          <w:rFonts w:eastAsia="Calibri"/>
          <w:sz w:val="28"/>
          <w:szCs w:val="28"/>
          <w:lang w:eastAsia="en-US"/>
        </w:rPr>
        <w:t>секьюритизации.</w:t>
      </w:r>
    </w:p>
    <w:p w14:paraId="4F935443"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20. Посредничество в процессе инвестирования в недвижимость и другие реальные</w:t>
      </w:r>
      <w:r w:rsidR="008E7EBB">
        <w:rPr>
          <w:rFonts w:eastAsia="Calibri"/>
          <w:sz w:val="28"/>
          <w:szCs w:val="28"/>
          <w:lang w:eastAsia="en-US"/>
        </w:rPr>
        <w:t xml:space="preserve"> </w:t>
      </w:r>
      <w:r w:rsidRPr="00EF22CD">
        <w:rPr>
          <w:rFonts w:eastAsia="Calibri"/>
          <w:sz w:val="28"/>
          <w:szCs w:val="28"/>
          <w:lang w:eastAsia="en-US"/>
        </w:rPr>
        <w:t>активы.</w:t>
      </w:r>
    </w:p>
    <w:p w14:paraId="62147BF5"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21. Характеристика банковских продуктов, связанных с корпоративным</w:t>
      </w:r>
      <w:r w:rsidR="008E7EBB">
        <w:rPr>
          <w:rFonts w:eastAsia="Calibri"/>
          <w:sz w:val="28"/>
          <w:szCs w:val="28"/>
          <w:lang w:eastAsia="en-US"/>
        </w:rPr>
        <w:t xml:space="preserve"> </w:t>
      </w:r>
      <w:r w:rsidRPr="00EF22CD">
        <w:rPr>
          <w:rFonts w:eastAsia="Calibri"/>
          <w:sz w:val="28"/>
          <w:szCs w:val="28"/>
          <w:lang w:eastAsia="en-US"/>
        </w:rPr>
        <w:t>финансированием.</w:t>
      </w:r>
    </w:p>
    <w:p w14:paraId="46E45C3E"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22. Цели и задачи деятельности банка по корпоративному финансированию.</w:t>
      </w:r>
    </w:p>
    <w:p w14:paraId="41B3822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23. Банковские продукты, связанные с корпоративным финансированием.</w:t>
      </w:r>
    </w:p>
    <w:p w14:paraId="1E93EA08"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24. Консультирование по стратегии, тактике и выбору целей для слияния и</w:t>
      </w:r>
      <w:r w:rsidR="008E7EBB">
        <w:rPr>
          <w:rFonts w:eastAsia="Calibri"/>
          <w:sz w:val="28"/>
          <w:szCs w:val="28"/>
          <w:lang w:eastAsia="en-US"/>
        </w:rPr>
        <w:t xml:space="preserve"> </w:t>
      </w:r>
      <w:r w:rsidRPr="00EF22CD">
        <w:rPr>
          <w:rFonts w:eastAsia="Calibri"/>
          <w:sz w:val="28"/>
          <w:szCs w:val="28"/>
          <w:lang w:eastAsia="en-US"/>
        </w:rPr>
        <w:t>поглощения.</w:t>
      </w:r>
    </w:p>
    <w:p w14:paraId="2B85F7AB"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lastRenderedPageBreak/>
        <w:t>25. Представление интересов клиентов при проведении сделок по слияниям и</w:t>
      </w:r>
      <w:r w:rsidR="008E7EBB">
        <w:rPr>
          <w:rFonts w:eastAsia="Calibri"/>
          <w:sz w:val="28"/>
          <w:szCs w:val="28"/>
          <w:lang w:eastAsia="en-US"/>
        </w:rPr>
        <w:t xml:space="preserve"> </w:t>
      </w:r>
      <w:r w:rsidRPr="00EF22CD">
        <w:rPr>
          <w:rFonts w:eastAsia="Calibri"/>
          <w:sz w:val="28"/>
          <w:szCs w:val="28"/>
          <w:lang w:eastAsia="en-US"/>
        </w:rPr>
        <w:t>поглощениям.</w:t>
      </w:r>
    </w:p>
    <w:p w14:paraId="4D7B2EE4"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26. Подготовка заключений о справедливой цене сделки.</w:t>
      </w:r>
    </w:p>
    <w:p w14:paraId="09C2BD85"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27. Консультирование клиентов по вопросам финансирования сделок по слияниям и</w:t>
      </w:r>
      <w:r w:rsidR="008E7EBB">
        <w:rPr>
          <w:rFonts w:eastAsia="Calibri"/>
          <w:sz w:val="28"/>
          <w:szCs w:val="28"/>
          <w:lang w:eastAsia="en-US"/>
        </w:rPr>
        <w:t xml:space="preserve"> </w:t>
      </w:r>
      <w:r w:rsidRPr="00EF22CD">
        <w:rPr>
          <w:rFonts w:eastAsia="Calibri"/>
          <w:sz w:val="28"/>
          <w:szCs w:val="28"/>
          <w:lang w:eastAsia="en-US"/>
        </w:rPr>
        <w:t>поглощениям.</w:t>
      </w:r>
    </w:p>
    <w:p w14:paraId="0EED3EE2"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28. Виды слияний и поглощений, реструктуризация компаний.</w:t>
      </w:r>
    </w:p>
    <w:p w14:paraId="3E9213FB"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29. Горизонтальные и вертикальные слияния.</w:t>
      </w:r>
    </w:p>
    <w:p w14:paraId="051560A6"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30. Обратные поглощения.</w:t>
      </w:r>
    </w:p>
    <w:p w14:paraId="20297954"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31. Дочерние слияния.</w:t>
      </w:r>
    </w:p>
    <w:p w14:paraId="722047C1"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32. Выкуп компаний с финансовым рычагом.</w:t>
      </w:r>
    </w:p>
    <w:p w14:paraId="5B6DB8D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33. Выкуп компаний менеджерами с использованием финансового рычага.</w:t>
      </w:r>
      <w:r w:rsidR="008E7EBB">
        <w:rPr>
          <w:rFonts w:eastAsia="Calibri"/>
          <w:sz w:val="28"/>
          <w:szCs w:val="28"/>
          <w:lang w:eastAsia="en-US"/>
        </w:rPr>
        <w:t xml:space="preserve"> </w:t>
      </w:r>
      <w:r w:rsidRPr="00EF22CD">
        <w:rPr>
          <w:rFonts w:eastAsia="Calibri"/>
          <w:sz w:val="28"/>
          <w:szCs w:val="28"/>
          <w:lang w:eastAsia="en-US"/>
        </w:rPr>
        <w:t>Программы выкупа компаний сотрудниками с использованием финансового рычага.</w:t>
      </w:r>
    </w:p>
    <w:p w14:paraId="1B57ED97"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34. Проведение операций маклера и брокера в сфере слияний и поглощений.</w:t>
      </w:r>
      <w:r w:rsidR="008E7EBB">
        <w:rPr>
          <w:rFonts w:eastAsia="Calibri"/>
          <w:sz w:val="28"/>
          <w:szCs w:val="28"/>
          <w:lang w:eastAsia="en-US"/>
        </w:rPr>
        <w:t xml:space="preserve"> </w:t>
      </w:r>
      <w:r w:rsidRPr="00EF22CD">
        <w:rPr>
          <w:rFonts w:eastAsia="Calibri"/>
          <w:sz w:val="28"/>
          <w:szCs w:val="28"/>
          <w:lang w:eastAsia="en-US"/>
        </w:rPr>
        <w:t>Особенности финансирования слияний и поглощений.</w:t>
      </w:r>
    </w:p>
    <w:p w14:paraId="17426E29"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35. Методы и виды финансирования слияний и поглощений.</w:t>
      </w:r>
    </w:p>
    <w:p w14:paraId="6A88C62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36. Поиск стратегического инвестора для компании.</w:t>
      </w:r>
    </w:p>
    <w:p w14:paraId="1C25B269"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37. Организация частного размещения акций компании.</w:t>
      </w:r>
    </w:p>
    <w:p w14:paraId="6D3A387D"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38. Другие консультационные услуги.</w:t>
      </w:r>
    </w:p>
    <w:p w14:paraId="6D960526"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39. Сущность проектного финансирования, его инструменты и составные элементы.</w:t>
      </w:r>
    </w:p>
    <w:p w14:paraId="2F5078D1"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40. Особенности проектного финансирования и его отличия от долгосрочного</w:t>
      </w:r>
      <w:r w:rsidR="008E7EBB">
        <w:rPr>
          <w:rFonts w:eastAsia="Calibri"/>
          <w:sz w:val="28"/>
          <w:szCs w:val="28"/>
          <w:lang w:eastAsia="en-US"/>
        </w:rPr>
        <w:t xml:space="preserve"> </w:t>
      </w:r>
      <w:r w:rsidRPr="00EF22CD">
        <w:rPr>
          <w:rFonts w:eastAsia="Calibri"/>
          <w:sz w:val="28"/>
          <w:szCs w:val="28"/>
          <w:lang w:eastAsia="en-US"/>
        </w:rPr>
        <w:t>кредита.</w:t>
      </w:r>
    </w:p>
    <w:p w14:paraId="3D37C71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41. Типичные характеристики проектного финансирования.</w:t>
      </w:r>
    </w:p>
    <w:p w14:paraId="1FDC823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42. Элементы проектного финансирования.</w:t>
      </w:r>
    </w:p>
    <w:p w14:paraId="697B28F4"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43. Преимущества проектного финансирования для инициаторов проекта.</w:t>
      </w:r>
    </w:p>
    <w:p w14:paraId="34DEF75A"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44. Стадии реализации проекта и их характеристика.</w:t>
      </w:r>
    </w:p>
    <w:p w14:paraId="68C401F2"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45. Типовые требования кредиторов к спонсорам проекта.</w:t>
      </w:r>
    </w:p>
    <w:p w14:paraId="428BA157"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46. Организация работы банка как финансового консультанта.</w:t>
      </w:r>
    </w:p>
    <w:p w14:paraId="01B96D30"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47. Виды работы, проводимой банком как финансовым консультантом. Организация</w:t>
      </w:r>
      <w:r w:rsidR="008E7EBB">
        <w:rPr>
          <w:rFonts w:eastAsia="Calibri"/>
          <w:sz w:val="28"/>
          <w:szCs w:val="28"/>
          <w:lang w:eastAsia="en-US"/>
        </w:rPr>
        <w:t xml:space="preserve"> </w:t>
      </w:r>
      <w:r w:rsidRPr="00EF22CD">
        <w:rPr>
          <w:rFonts w:eastAsia="Calibri"/>
          <w:sz w:val="28"/>
          <w:szCs w:val="28"/>
          <w:lang w:eastAsia="en-US"/>
        </w:rPr>
        <w:t>работы банка как управляющего займами.</w:t>
      </w:r>
    </w:p>
    <w:p w14:paraId="419E711A"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48. Место и роль кредиторов в проектном финансировании.</w:t>
      </w:r>
    </w:p>
    <w:p w14:paraId="7665C1CB"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49. Порядок принятия банком решений об участии в проектном финансировании.</w:t>
      </w:r>
      <w:r w:rsidR="008E7EBB">
        <w:rPr>
          <w:rFonts w:eastAsia="Calibri"/>
          <w:sz w:val="28"/>
          <w:szCs w:val="28"/>
          <w:lang w:eastAsia="en-US"/>
        </w:rPr>
        <w:t xml:space="preserve"> </w:t>
      </w:r>
      <w:r w:rsidRPr="00EF22CD">
        <w:rPr>
          <w:rFonts w:eastAsia="Calibri"/>
          <w:sz w:val="28"/>
          <w:szCs w:val="28"/>
          <w:lang w:eastAsia="en-US"/>
        </w:rPr>
        <w:t>Распределен</w:t>
      </w:r>
      <w:r w:rsidR="008E7EBB">
        <w:rPr>
          <w:rFonts w:eastAsia="Calibri"/>
          <w:sz w:val="28"/>
          <w:szCs w:val="28"/>
          <w:lang w:eastAsia="en-US"/>
        </w:rPr>
        <w:t>и</w:t>
      </w:r>
      <w:r w:rsidRPr="00EF22CD">
        <w:rPr>
          <w:rFonts w:eastAsia="Calibri"/>
          <w:sz w:val="28"/>
          <w:szCs w:val="28"/>
          <w:lang w:eastAsia="en-US"/>
        </w:rPr>
        <w:t>е обязанностей и ответственности между структурными</w:t>
      </w:r>
      <w:r w:rsidR="008E7EBB">
        <w:rPr>
          <w:rFonts w:eastAsia="Calibri"/>
          <w:sz w:val="28"/>
          <w:szCs w:val="28"/>
          <w:lang w:eastAsia="en-US"/>
        </w:rPr>
        <w:t xml:space="preserve"> </w:t>
      </w:r>
      <w:r w:rsidRPr="00EF22CD">
        <w:rPr>
          <w:rFonts w:eastAsia="Calibri"/>
          <w:sz w:val="28"/>
          <w:szCs w:val="28"/>
          <w:lang w:eastAsia="en-US"/>
        </w:rPr>
        <w:t>подразделениями банка при организации работы по проектному финансированию.</w:t>
      </w:r>
    </w:p>
    <w:p w14:paraId="38C8874D"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50. Банк как финансовый консультант в проектном финансировании.</w:t>
      </w:r>
    </w:p>
    <w:p w14:paraId="7FFB66DE" w14:textId="77777777" w:rsidR="00EF22CD" w:rsidRPr="00EF22CD"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51. Роль банка как организатора займов при проектном финансировании.</w:t>
      </w:r>
    </w:p>
    <w:p w14:paraId="6AA640F1" w14:textId="77777777" w:rsidR="009C4885" w:rsidRDefault="00EF22CD" w:rsidP="00EF22CD">
      <w:pPr>
        <w:widowControl/>
        <w:tabs>
          <w:tab w:val="left" w:pos="-180"/>
        </w:tabs>
        <w:autoSpaceDE/>
        <w:autoSpaceDN/>
        <w:adjustRightInd/>
        <w:ind w:firstLine="709"/>
        <w:jc w:val="both"/>
        <w:rPr>
          <w:rFonts w:eastAsia="Calibri"/>
          <w:sz w:val="28"/>
          <w:szCs w:val="28"/>
          <w:lang w:eastAsia="en-US"/>
        </w:rPr>
      </w:pPr>
      <w:r w:rsidRPr="00EF22CD">
        <w:rPr>
          <w:rFonts w:eastAsia="Calibri"/>
          <w:sz w:val="28"/>
          <w:szCs w:val="28"/>
          <w:lang w:eastAsia="en-US"/>
        </w:rPr>
        <w:t>52. Риски проектного финансирования и управление ими.</w:t>
      </w:r>
    </w:p>
    <w:p w14:paraId="071645C8" w14:textId="77777777" w:rsidR="008C44C9" w:rsidRDefault="008C44C9" w:rsidP="007A7467">
      <w:pPr>
        <w:widowControl/>
        <w:tabs>
          <w:tab w:val="left" w:pos="-180"/>
        </w:tabs>
        <w:autoSpaceDE/>
        <w:autoSpaceDN/>
        <w:adjustRightInd/>
        <w:ind w:firstLine="709"/>
        <w:jc w:val="both"/>
        <w:rPr>
          <w:rFonts w:eastAsia="Calibri"/>
          <w:sz w:val="28"/>
          <w:szCs w:val="28"/>
          <w:lang w:eastAsia="en-US"/>
        </w:rPr>
        <w:sectPr w:rsidR="008C44C9" w:rsidSect="001B3ABC">
          <w:headerReference w:type="default" r:id="rId9"/>
          <w:pgSz w:w="11905" w:h="16837"/>
          <w:pgMar w:top="1134" w:right="1134" w:bottom="1134" w:left="1134" w:header="720" w:footer="720" w:gutter="0"/>
          <w:cols w:space="60"/>
          <w:noEndnote/>
          <w:titlePg/>
          <w:docGrid w:linePitch="326"/>
        </w:sectPr>
      </w:pPr>
    </w:p>
    <w:p w14:paraId="7C7FB02B" w14:textId="77777777" w:rsidR="008C44C9" w:rsidRPr="005076C6" w:rsidRDefault="008C44C9" w:rsidP="008C44C9">
      <w:pPr>
        <w:widowControl/>
        <w:autoSpaceDE/>
        <w:autoSpaceDN/>
        <w:adjustRightInd/>
        <w:ind w:firstLine="709"/>
        <w:jc w:val="both"/>
        <w:rPr>
          <w:rFonts w:eastAsia="Times New Roman"/>
          <w:b/>
          <w:sz w:val="28"/>
          <w:szCs w:val="28"/>
        </w:rPr>
      </w:pPr>
      <w:r>
        <w:rPr>
          <w:rFonts w:eastAsia="Times New Roman"/>
          <w:b/>
          <w:sz w:val="28"/>
          <w:szCs w:val="28"/>
        </w:rPr>
        <w:lastRenderedPageBreak/>
        <w:t>О</w:t>
      </w:r>
      <w:r w:rsidRPr="005076C6">
        <w:rPr>
          <w:rFonts w:eastAsia="Times New Roman"/>
          <w:b/>
          <w:sz w:val="28"/>
          <w:szCs w:val="28"/>
        </w:rPr>
        <w:t>писание показателей и критериев оценивания компетенций, описание шкал оценивания.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13"/>
        <w:gridCol w:w="2333"/>
        <w:gridCol w:w="2333"/>
        <w:gridCol w:w="2333"/>
        <w:gridCol w:w="2330"/>
      </w:tblGrid>
      <w:tr w:rsidR="00DB0C0D" w:rsidRPr="00DB0C0D" w14:paraId="2AB75964" w14:textId="77777777" w:rsidTr="00DB0C0D">
        <w:tc>
          <w:tcPr>
            <w:tcW w:w="995" w:type="pct"/>
            <w:tcBorders>
              <w:top w:val="single" w:sz="4" w:space="0" w:color="auto"/>
              <w:left w:val="single" w:sz="4" w:space="0" w:color="auto"/>
              <w:bottom w:val="single" w:sz="4" w:space="0" w:color="auto"/>
              <w:right w:val="single" w:sz="4" w:space="0" w:color="auto"/>
            </w:tcBorders>
            <w:hideMark/>
          </w:tcPr>
          <w:p w14:paraId="49964966"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Индикатор</w:t>
            </w:r>
          </w:p>
        </w:tc>
        <w:tc>
          <w:tcPr>
            <w:tcW w:w="850" w:type="pct"/>
            <w:tcBorders>
              <w:top w:val="single" w:sz="4" w:space="0" w:color="auto"/>
              <w:left w:val="single" w:sz="4" w:space="0" w:color="auto"/>
              <w:bottom w:val="single" w:sz="4" w:space="0" w:color="auto"/>
              <w:right w:val="single" w:sz="4" w:space="0" w:color="auto"/>
            </w:tcBorders>
            <w:hideMark/>
          </w:tcPr>
          <w:p w14:paraId="258A9790" w14:textId="77777777" w:rsidR="00DB0C0D" w:rsidRPr="00DB0C0D" w:rsidRDefault="00DB0C0D" w:rsidP="00DB0C0D">
            <w:pPr>
              <w:widowControl/>
              <w:autoSpaceDE/>
              <w:autoSpaceDN/>
              <w:adjustRightInd/>
              <w:jc w:val="center"/>
              <w:rPr>
                <w:rFonts w:eastAsia="Times New Roman"/>
                <w:b/>
                <w:sz w:val="20"/>
                <w:szCs w:val="20"/>
              </w:rPr>
            </w:pPr>
            <w:proofErr w:type="gramStart"/>
            <w:r w:rsidRPr="00DB0C0D">
              <w:rPr>
                <w:rFonts w:eastAsia="Times New Roman"/>
                <w:b/>
                <w:bCs/>
                <w:sz w:val="20"/>
                <w:szCs w:val="20"/>
              </w:rPr>
              <w:t>Результаты обучения</w:t>
            </w:r>
            <w:proofErr w:type="gramEnd"/>
            <w:r w:rsidRPr="00DB0C0D">
              <w:rPr>
                <w:rFonts w:eastAsia="Times New Roman"/>
                <w:b/>
                <w:bCs/>
                <w:sz w:val="20"/>
                <w:szCs w:val="20"/>
              </w:rPr>
              <w:t xml:space="preserve"> соотнесенные с индикаторами</w:t>
            </w:r>
          </w:p>
        </w:tc>
        <w:tc>
          <w:tcPr>
            <w:tcW w:w="789" w:type="pct"/>
            <w:tcBorders>
              <w:top w:val="single" w:sz="4" w:space="0" w:color="auto"/>
              <w:left w:val="single" w:sz="4" w:space="0" w:color="auto"/>
              <w:bottom w:val="single" w:sz="4" w:space="0" w:color="auto"/>
              <w:right w:val="single" w:sz="4" w:space="0" w:color="auto"/>
            </w:tcBorders>
            <w:hideMark/>
          </w:tcPr>
          <w:p w14:paraId="50E52A0E"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 xml:space="preserve">Отлично </w:t>
            </w:r>
          </w:p>
          <w:p w14:paraId="028B4484"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(зачет)</w:t>
            </w:r>
          </w:p>
        </w:tc>
        <w:tc>
          <w:tcPr>
            <w:tcW w:w="789" w:type="pct"/>
            <w:tcBorders>
              <w:top w:val="single" w:sz="4" w:space="0" w:color="auto"/>
              <w:left w:val="single" w:sz="4" w:space="0" w:color="auto"/>
              <w:bottom w:val="single" w:sz="4" w:space="0" w:color="auto"/>
              <w:right w:val="single" w:sz="4" w:space="0" w:color="auto"/>
            </w:tcBorders>
            <w:hideMark/>
          </w:tcPr>
          <w:p w14:paraId="33D01EDF"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 xml:space="preserve">Хорошо </w:t>
            </w:r>
          </w:p>
          <w:p w14:paraId="523D1D37"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(зачет)</w:t>
            </w:r>
          </w:p>
        </w:tc>
        <w:tc>
          <w:tcPr>
            <w:tcW w:w="789" w:type="pct"/>
            <w:tcBorders>
              <w:top w:val="single" w:sz="4" w:space="0" w:color="auto"/>
              <w:left w:val="single" w:sz="4" w:space="0" w:color="auto"/>
              <w:bottom w:val="single" w:sz="4" w:space="0" w:color="auto"/>
              <w:right w:val="single" w:sz="4" w:space="0" w:color="auto"/>
            </w:tcBorders>
            <w:hideMark/>
          </w:tcPr>
          <w:p w14:paraId="0D96AD69"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Удовлетворительно (зачет)</w:t>
            </w:r>
          </w:p>
        </w:tc>
        <w:tc>
          <w:tcPr>
            <w:tcW w:w="788" w:type="pct"/>
            <w:tcBorders>
              <w:top w:val="single" w:sz="4" w:space="0" w:color="auto"/>
              <w:left w:val="single" w:sz="4" w:space="0" w:color="auto"/>
              <w:bottom w:val="single" w:sz="4" w:space="0" w:color="auto"/>
              <w:right w:val="single" w:sz="4" w:space="0" w:color="auto"/>
            </w:tcBorders>
            <w:hideMark/>
          </w:tcPr>
          <w:p w14:paraId="6887543B"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b/>
                <w:sz w:val="20"/>
                <w:szCs w:val="20"/>
              </w:rPr>
              <w:t>Неудовлетворительно (незачет)</w:t>
            </w:r>
          </w:p>
        </w:tc>
      </w:tr>
      <w:tr w:rsidR="00DB0C0D" w:rsidRPr="00DB0C0D" w14:paraId="5FCF6E22" w14:textId="77777777" w:rsidTr="005C628D">
        <w:tc>
          <w:tcPr>
            <w:tcW w:w="5000" w:type="pct"/>
            <w:gridSpan w:val="6"/>
            <w:tcBorders>
              <w:top w:val="single" w:sz="4" w:space="0" w:color="auto"/>
              <w:left w:val="single" w:sz="4" w:space="0" w:color="auto"/>
              <w:bottom w:val="single" w:sz="4" w:space="0" w:color="auto"/>
              <w:right w:val="single" w:sz="4" w:space="0" w:color="auto"/>
            </w:tcBorders>
          </w:tcPr>
          <w:p w14:paraId="56ED11C4"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rPr>
              <w:t>ПКН-3 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r>
      <w:tr w:rsidR="00DB0C0D" w:rsidRPr="00DB0C0D" w14:paraId="43972B82" w14:textId="77777777" w:rsidTr="00DB0C0D">
        <w:tc>
          <w:tcPr>
            <w:tcW w:w="995" w:type="pct"/>
            <w:vMerge w:val="restart"/>
            <w:tcBorders>
              <w:top w:val="single" w:sz="4" w:space="0" w:color="auto"/>
              <w:left w:val="single" w:sz="4" w:space="0" w:color="auto"/>
              <w:bottom w:val="single" w:sz="4" w:space="0" w:color="auto"/>
              <w:right w:val="single" w:sz="4" w:space="0" w:color="auto"/>
            </w:tcBorders>
          </w:tcPr>
          <w:p w14:paraId="33C0F7B4" w14:textId="77777777" w:rsidR="00DB0C0D" w:rsidRPr="00DB0C0D" w:rsidRDefault="00DB0C0D" w:rsidP="005C628D">
            <w:pPr>
              <w:tabs>
                <w:tab w:val="left" w:pos="629"/>
              </w:tabs>
              <w:ind w:firstLine="53"/>
              <w:rPr>
                <w:rFonts w:eastAsia="Times New Roman"/>
                <w:sz w:val="20"/>
                <w:szCs w:val="20"/>
              </w:rPr>
            </w:pPr>
            <w:r w:rsidRPr="00E60D27">
              <w:rPr>
                <w:rFonts w:eastAsia="Times New Roman"/>
                <w:sz w:val="20"/>
                <w:szCs w:val="20"/>
              </w:rPr>
              <w:t>1.Проводит сбор, обработку и статистический анализ данных для решения финансово-экономических задач.</w:t>
            </w:r>
          </w:p>
          <w:p w14:paraId="0CEB76B5" w14:textId="77777777" w:rsidR="00DB0C0D" w:rsidRPr="00E60D27" w:rsidRDefault="00DB0C0D" w:rsidP="005C628D">
            <w:pPr>
              <w:tabs>
                <w:tab w:val="left" w:pos="629"/>
              </w:tabs>
              <w:ind w:firstLine="53"/>
              <w:rPr>
                <w:rFonts w:eastAsia="Times New Roman"/>
                <w:sz w:val="20"/>
                <w:szCs w:val="20"/>
              </w:rPr>
            </w:pPr>
          </w:p>
        </w:tc>
        <w:tc>
          <w:tcPr>
            <w:tcW w:w="850" w:type="pct"/>
            <w:tcBorders>
              <w:top w:val="single" w:sz="6" w:space="0" w:color="auto"/>
              <w:left w:val="single" w:sz="6" w:space="0" w:color="auto"/>
              <w:bottom w:val="single" w:sz="4" w:space="0" w:color="auto"/>
              <w:right w:val="single" w:sz="6" w:space="0" w:color="auto"/>
            </w:tcBorders>
          </w:tcPr>
          <w:p w14:paraId="4035A7B7" w14:textId="77777777" w:rsidR="00DB0C0D" w:rsidRPr="00E60D27" w:rsidRDefault="00DB0C0D" w:rsidP="00DB0C0D">
            <w:pPr>
              <w:tabs>
                <w:tab w:val="left" w:pos="500"/>
              </w:tabs>
              <w:jc w:val="both"/>
              <w:rPr>
                <w:rFonts w:eastAsia="Times New Roman"/>
                <w:sz w:val="20"/>
                <w:szCs w:val="20"/>
              </w:rPr>
            </w:pPr>
            <w:r w:rsidRPr="00E60D27">
              <w:rPr>
                <w:rFonts w:eastAsia="Times New Roman"/>
                <w:sz w:val="20"/>
                <w:szCs w:val="20"/>
              </w:rPr>
              <w:t>Знать: подходы к сбору, обработки и статистическому анализу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656FE687"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подходы к сбору, обработки и статистическому анализу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10EBBB16"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подходы к сбору, обработки и статистическому анализу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3E750000"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подходы к сбору, обработки и статистическому анализу данных для решения инвестиционных задач</w:t>
            </w:r>
          </w:p>
        </w:tc>
        <w:tc>
          <w:tcPr>
            <w:tcW w:w="788" w:type="pct"/>
            <w:tcBorders>
              <w:top w:val="single" w:sz="4" w:space="0" w:color="auto"/>
              <w:left w:val="single" w:sz="4" w:space="0" w:color="auto"/>
              <w:bottom w:val="single" w:sz="4" w:space="0" w:color="auto"/>
              <w:right w:val="single" w:sz="4" w:space="0" w:color="auto"/>
            </w:tcBorders>
          </w:tcPr>
          <w:p w14:paraId="298DE501"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подходы к сбору, обработки и статистическому анализу данных для решения инвестиционных задач</w:t>
            </w:r>
          </w:p>
        </w:tc>
      </w:tr>
      <w:tr w:rsidR="00DB0C0D" w:rsidRPr="00DB0C0D" w14:paraId="32DEEC84" w14:textId="77777777" w:rsidTr="00DB0C0D">
        <w:tc>
          <w:tcPr>
            <w:tcW w:w="995" w:type="pct"/>
            <w:vMerge/>
            <w:tcBorders>
              <w:top w:val="single" w:sz="4" w:space="0" w:color="auto"/>
              <w:left w:val="single" w:sz="4" w:space="0" w:color="auto"/>
              <w:bottom w:val="single" w:sz="4" w:space="0" w:color="auto"/>
              <w:right w:val="single" w:sz="4" w:space="0" w:color="auto"/>
            </w:tcBorders>
          </w:tcPr>
          <w:p w14:paraId="196CF365"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6" w:space="0" w:color="auto"/>
              <w:bottom w:val="single" w:sz="4" w:space="0" w:color="auto"/>
              <w:right w:val="single" w:sz="6" w:space="0" w:color="auto"/>
            </w:tcBorders>
          </w:tcPr>
          <w:p w14:paraId="03C22304" w14:textId="77777777" w:rsidR="00DB0C0D" w:rsidRPr="00DB0C0D" w:rsidRDefault="00DB0C0D" w:rsidP="00DB0C0D">
            <w:pPr>
              <w:tabs>
                <w:tab w:val="left" w:pos="500"/>
              </w:tabs>
              <w:jc w:val="both"/>
              <w:rPr>
                <w:rFonts w:eastAsia="Times New Roman"/>
                <w:sz w:val="20"/>
                <w:szCs w:val="20"/>
              </w:rPr>
            </w:pPr>
            <w:r w:rsidRPr="00E60D27">
              <w:rPr>
                <w:rFonts w:eastAsia="Times New Roman"/>
                <w:sz w:val="20"/>
                <w:szCs w:val="20"/>
              </w:rPr>
              <w:t>Уметь: проводить сбор, обработку и статистический анализ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49C60235"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проводить сбор, обработку и статистический анализ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4C4F761B"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проводить сбор, обработку и статистический анализ данных для решения инвестиционных задач</w:t>
            </w:r>
          </w:p>
        </w:tc>
        <w:tc>
          <w:tcPr>
            <w:tcW w:w="789" w:type="pct"/>
            <w:tcBorders>
              <w:top w:val="single" w:sz="4" w:space="0" w:color="auto"/>
              <w:left w:val="single" w:sz="4" w:space="0" w:color="auto"/>
              <w:bottom w:val="single" w:sz="4" w:space="0" w:color="auto"/>
              <w:right w:val="single" w:sz="4" w:space="0" w:color="auto"/>
            </w:tcBorders>
          </w:tcPr>
          <w:p w14:paraId="1F72D542"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проводить сбор, обработку и статистический анализ данных для решения инвестиционных задач</w:t>
            </w:r>
          </w:p>
        </w:tc>
        <w:tc>
          <w:tcPr>
            <w:tcW w:w="788" w:type="pct"/>
            <w:tcBorders>
              <w:top w:val="single" w:sz="4" w:space="0" w:color="auto"/>
              <w:left w:val="single" w:sz="4" w:space="0" w:color="auto"/>
              <w:bottom w:val="single" w:sz="4" w:space="0" w:color="auto"/>
              <w:right w:val="single" w:sz="4" w:space="0" w:color="auto"/>
            </w:tcBorders>
          </w:tcPr>
          <w:p w14:paraId="136C0A97"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проводить сбор, обработку и статистический анализ данных для решения инвестиционных задач</w:t>
            </w:r>
          </w:p>
        </w:tc>
      </w:tr>
      <w:tr w:rsidR="00DB0C0D" w:rsidRPr="00DB0C0D" w14:paraId="32B92074" w14:textId="77777777" w:rsidTr="00DB0C0D">
        <w:trPr>
          <w:trHeight w:hRule="exact" w:val="2080"/>
        </w:trPr>
        <w:tc>
          <w:tcPr>
            <w:tcW w:w="995" w:type="pct"/>
            <w:vMerge w:val="restart"/>
            <w:tcBorders>
              <w:top w:val="single" w:sz="4" w:space="0" w:color="auto"/>
              <w:left w:val="single" w:sz="4" w:space="0" w:color="auto"/>
              <w:bottom w:val="single" w:sz="4" w:space="0" w:color="auto"/>
              <w:right w:val="single" w:sz="4" w:space="0" w:color="auto"/>
            </w:tcBorders>
          </w:tcPr>
          <w:p w14:paraId="2D245D7E" w14:textId="77777777" w:rsidR="00DB0C0D" w:rsidRPr="00E60D27" w:rsidRDefault="00DB0C0D" w:rsidP="00DB0C0D">
            <w:pPr>
              <w:rPr>
                <w:rFonts w:eastAsia="Times New Roman"/>
                <w:sz w:val="20"/>
                <w:szCs w:val="20"/>
              </w:rPr>
            </w:pPr>
            <w:r w:rsidRPr="00E60D27">
              <w:rPr>
                <w:rFonts w:eastAsia="Times New Roman"/>
                <w:sz w:val="20"/>
                <w:szCs w:val="20"/>
              </w:rPr>
              <w:t>2.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850" w:type="pct"/>
            <w:tcBorders>
              <w:top w:val="single" w:sz="6" w:space="0" w:color="auto"/>
              <w:left w:val="single" w:sz="6" w:space="0" w:color="auto"/>
              <w:bottom w:val="single" w:sz="4" w:space="0" w:color="auto"/>
              <w:right w:val="single" w:sz="6" w:space="0" w:color="auto"/>
            </w:tcBorders>
          </w:tcPr>
          <w:p w14:paraId="672386EF" w14:textId="77777777" w:rsidR="00DB0C0D" w:rsidRPr="00E60D27" w:rsidRDefault="00DB0C0D" w:rsidP="005C628D">
            <w:pPr>
              <w:tabs>
                <w:tab w:val="left" w:pos="500"/>
              </w:tabs>
              <w:jc w:val="both"/>
              <w:rPr>
                <w:rFonts w:eastAsia="Times New Roman"/>
                <w:sz w:val="20"/>
                <w:szCs w:val="20"/>
              </w:rPr>
            </w:pPr>
            <w:r w:rsidRPr="00E60D27">
              <w:rPr>
                <w:rFonts w:eastAsia="Times New Roman"/>
                <w:sz w:val="20"/>
                <w:szCs w:val="20"/>
              </w:rPr>
              <w:t>Знать: способы математической постановки задач инвестиционного анализа и перехода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58FC68B2"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способы математической постановки задач инвестиционного анализа и перехода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664967C0"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способы математической постановки задач инвестиционного анализа и перехода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291E30F4"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способы математической постановки задач инвестиционного анализа и перехода от инвестиционных задач к математическим моделям</w:t>
            </w:r>
          </w:p>
        </w:tc>
        <w:tc>
          <w:tcPr>
            <w:tcW w:w="788" w:type="pct"/>
            <w:tcBorders>
              <w:top w:val="single" w:sz="4" w:space="0" w:color="auto"/>
              <w:left w:val="single" w:sz="4" w:space="0" w:color="auto"/>
              <w:bottom w:val="single" w:sz="4" w:space="0" w:color="auto"/>
              <w:right w:val="single" w:sz="4" w:space="0" w:color="auto"/>
            </w:tcBorders>
          </w:tcPr>
          <w:p w14:paraId="0648D251"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способы математической постановки задач инвестиционного анализа и перехода от инвестиционных задач к математическим моделям</w:t>
            </w:r>
          </w:p>
        </w:tc>
      </w:tr>
      <w:tr w:rsidR="00DB0C0D" w:rsidRPr="00DB0C0D" w14:paraId="48ED4A11" w14:textId="77777777" w:rsidTr="00DB0C0D">
        <w:tc>
          <w:tcPr>
            <w:tcW w:w="995" w:type="pct"/>
            <w:vMerge/>
            <w:tcBorders>
              <w:top w:val="single" w:sz="4" w:space="0" w:color="auto"/>
              <w:left w:val="single" w:sz="4" w:space="0" w:color="auto"/>
              <w:bottom w:val="single" w:sz="4" w:space="0" w:color="auto"/>
              <w:right w:val="single" w:sz="4" w:space="0" w:color="auto"/>
            </w:tcBorders>
          </w:tcPr>
          <w:p w14:paraId="031ED05F"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6" w:space="0" w:color="auto"/>
              <w:bottom w:val="single" w:sz="4" w:space="0" w:color="auto"/>
              <w:right w:val="single" w:sz="6" w:space="0" w:color="auto"/>
            </w:tcBorders>
          </w:tcPr>
          <w:p w14:paraId="502C71E6" w14:textId="77777777" w:rsidR="00DB0C0D" w:rsidRPr="00DB0C0D" w:rsidRDefault="00DB0C0D" w:rsidP="00DB0C0D">
            <w:pPr>
              <w:tabs>
                <w:tab w:val="left" w:pos="500"/>
              </w:tabs>
              <w:jc w:val="both"/>
              <w:rPr>
                <w:rFonts w:eastAsia="Times New Roman"/>
                <w:sz w:val="20"/>
                <w:szCs w:val="20"/>
              </w:rPr>
            </w:pPr>
            <w:r w:rsidRPr="00E60D27">
              <w:rPr>
                <w:rFonts w:eastAsia="Times New Roman"/>
                <w:sz w:val="20"/>
                <w:szCs w:val="20"/>
              </w:rPr>
              <w:t>Уметь: осуществлять математическую постановку задач инвестиционного анализа и переход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541A76E6"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осуществлять математическую постановку задач инвестиционного анализа и переход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16502714"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осуществлять математическую постановку задач инвестиционного анализа и переход от инвестиционных задач к математическим моделям</w:t>
            </w:r>
          </w:p>
        </w:tc>
        <w:tc>
          <w:tcPr>
            <w:tcW w:w="789" w:type="pct"/>
            <w:tcBorders>
              <w:top w:val="single" w:sz="4" w:space="0" w:color="auto"/>
              <w:left w:val="single" w:sz="4" w:space="0" w:color="auto"/>
              <w:bottom w:val="single" w:sz="4" w:space="0" w:color="auto"/>
              <w:right w:val="single" w:sz="4" w:space="0" w:color="auto"/>
            </w:tcBorders>
          </w:tcPr>
          <w:p w14:paraId="1BF7F5B9"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осуществлять математическую постановку задач инвестиционного анализа и переход от инвестиционных задач к математическим моделям</w:t>
            </w:r>
          </w:p>
        </w:tc>
        <w:tc>
          <w:tcPr>
            <w:tcW w:w="788" w:type="pct"/>
            <w:tcBorders>
              <w:top w:val="single" w:sz="4" w:space="0" w:color="auto"/>
              <w:left w:val="single" w:sz="4" w:space="0" w:color="auto"/>
              <w:bottom w:val="single" w:sz="4" w:space="0" w:color="auto"/>
              <w:right w:val="single" w:sz="4" w:space="0" w:color="auto"/>
            </w:tcBorders>
          </w:tcPr>
          <w:p w14:paraId="129A6A50"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осуществлять математическую постановку задач инвестиционного анализа и переход от инвестиционных задач к математическим моделям</w:t>
            </w:r>
          </w:p>
        </w:tc>
      </w:tr>
      <w:tr w:rsidR="00DB0C0D" w:rsidRPr="00DB0C0D" w14:paraId="78380294" w14:textId="77777777" w:rsidTr="00DB0C0D">
        <w:tc>
          <w:tcPr>
            <w:tcW w:w="995" w:type="pct"/>
            <w:vMerge w:val="restart"/>
            <w:tcBorders>
              <w:top w:val="single" w:sz="4" w:space="0" w:color="auto"/>
              <w:left w:val="single" w:sz="4" w:space="0" w:color="auto"/>
              <w:right w:val="single" w:sz="4" w:space="0" w:color="auto"/>
            </w:tcBorders>
            <w:vAlign w:val="center"/>
          </w:tcPr>
          <w:p w14:paraId="523F4132" w14:textId="77777777" w:rsidR="00DB0C0D" w:rsidRPr="00DB0C0D" w:rsidRDefault="00DB0C0D" w:rsidP="00DB0C0D">
            <w:pPr>
              <w:widowControl/>
              <w:autoSpaceDE/>
              <w:autoSpaceDN/>
              <w:adjustRightInd/>
              <w:rPr>
                <w:rFonts w:eastAsia="Times New Roman"/>
                <w:sz w:val="20"/>
                <w:szCs w:val="20"/>
              </w:rPr>
            </w:pPr>
            <w:r w:rsidRPr="00E60D27">
              <w:rPr>
                <w:rFonts w:eastAsia="Times New Roman"/>
                <w:sz w:val="20"/>
                <w:szCs w:val="20"/>
              </w:rPr>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850" w:type="pct"/>
            <w:tcBorders>
              <w:top w:val="single" w:sz="4" w:space="0" w:color="auto"/>
              <w:left w:val="single" w:sz="6" w:space="0" w:color="auto"/>
              <w:bottom w:val="single" w:sz="4" w:space="0" w:color="auto"/>
              <w:right w:val="single" w:sz="6" w:space="0" w:color="auto"/>
            </w:tcBorders>
          </w:tcPr>
          <w:p w14:paraId="5FB4FEE4" w14:textId="77777777" w:rsidR="00DB0C0D" w:rsidRPr="00DB0C0D" w:rsidRDefault="00DB0C0D" w:rsidP="00DB0C0D">
            <w:pPr>
              <w:widowControl/>
              <w:tabs>
                <w:tab w:val="num" w:pos="243"/>
              </w:tabs>
              <w:autoSpaceDE/>
              <w:autoSpaceDN/>
              <w:adjustRightInd/>
              <w:jc w:val="both"/>
              <w:rPr>
                <w:rFonts w:eastAsia="Times New Roman"/>
                <w:sz w:val="20"/>
                <w:szCs w:val="20"/>
              </w:rPr>
            </w:pPr>
            <w:r w:rsidRPr="00E60D27">
              <w:rPr>
                <w:rFonts w:eastAsia="Times New Roman"/>
                <w:sz w:val="20"/>
                <w:szCs w:val="20"/>
              </w:rPr>
              <w:t>Знать: системные подходы к выбору математических методов и информационных технологий для решения конкретных инвестиционных задач в про</w:t>
            </w:r>
            <w:r w:rsidRPr="00E60D27">
              <w:rPr>
                <w:rFonts w:eastAsia="Times New Roman"/>
                <w:sz w:val="20"/>
                <w:szCs w:val="20"/>
              </w:rPr>
              <w:lastRenderedPageBreak/>
              <w:t>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3DA367F7"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 xml:space="preserve">системные подходы к выбору математических методов и информационных технологий для решения конкретных </w:t>
            </w:r>
            <w:r w:rsidRPr="00E60D27">
              <w:rPr>
                <w:rFonts w:eastAsia="Times New Roman"/>
                <w:sz w:val="20"/>
                <w:szCs w:val="20"/>
              </w:rPr>
              <w:lastRenderedPageBreak/>
              <w:t>инвестиционных задач в профессиональной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40D8413A"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основные </w:t>
            </w:r>
            <w:r w:rsidRPr="00E60D27">
              <w:rPr>
                <w:rFonts w:eastAsia="Times New Roman"/>
                <w:sz w:val="20"/>
                <w:szCs w:val="20"/>
              </w:rPr>
              <w:t xml:space="preserve">системные подходы к выбору математических методов и информационных технологий для решения конкретных </w:t>
            </w:r>
            <w:r w:rsidRPr="00E60D27">
              <w:rPr>
                <w:rFonts w:eastAsia="Times New Roman"/>
                <w:sz w:val="20"/>
                <w:szCs w:val="20"/>
              </w:rPr>
              <w:lastRenderedPageBreak/>
              <w:t>инвестиционных задач в профессиональной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434B2763"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 xml:space="preserve">системные подходы к выбору математических методов и информационных технологий для решения конкретных </w:t>
            </w:r>
            <w:r w:rsidRPr="00E60D27">
              <w:rPr>
                <w:rFonts w:eastAsia="Times New Roman"/>
                <w:sz w:val="20"/>
                <w:szCs w:val="20"/>
              </w:rPr>
              <w:lastRenderedPageBreak/>
              <w:t>инвестиционных задач в профессиональной области</w:t>
            </w:r>
          </w:p>
        </w:tc>
        <w:tc>
          <w:tcPr>
            <w:tcW w:w="788" w:type="pct"/>
            <w:tcBorders>
              <w:top w:val="single" w:sz="4" w:space="0" w:color="auto"/>
              <w:left w:val="single" w:sz="4" w:space="0" w:color="auto"/>
              <w:bottom w:val="single" w:sz="4" w:space="0" w:color="auto"/>
              <w:right w:val="single" w:sz="4" w:space="0" w:color="auto"/>
            </w:tcBorders>
          </w:tcPr>
          <w:p w14:paraId="3532C839"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lastRenderedPageBreak/>
              <w:t>Не знает</w:t>
            </w:r>
            <w:r w:rsidRPr="00DB0C0D">
              <w:rPr>
                <w:rFonts w:eastAsia="Times New Roman"/>
                <w:sz w:val="20"/>
                <w:szCs w:val="20"/>
                <w:lang w:eastAsia="en-US"/>
              </w:rPr>
              <w:t xml:space="preserve"> </w:t>
            </w:r>
            <w:r w:rsidRPr="00E60D27">
              <w:rPr>
                <w:rFonts w:eastAsia="Times New Roman"/>
                <w:sz w:val="20"/>
                <w:szCs w:val="20"/>
              </w:rPr>
              <w:t>системные подходы к выбору математических методов и информационных технологий для решения конкретных инвести</w:t>
            </w:r>
            <w:r w:rsidRPr="00E60D27">
              <w:rPr>
                <w:rFonts w:eastAsia="Times New Roman"/>
                <w:sz w:val="20"/>
                <w:szCs w:val="20"/>
              </w:rPr>
              <w:lastRenderedPageBreak/>
              <w:t>ционных задач в профессиональной области</w:t>
            </w:r>
          </w:p>
        </w:tc>
      </w:tr>
      <w:tr w:rsidR="00DB0C0D" w:rsidRPr="00DB0C0D" w14:paraId="7DA9D505" w14:textId="77777777" w:rsidTr="00DB0C0D">
        <w:tc>
          <w:tcPr>
            <w:tcW w:w="995" w:type="pct"/>
            <w:vMerge/>
            <w:tcBorders>
              <w:left w:val="single" w:sz="4" w:space="0" w:color="auto"/>
              <w:bottom w:val="single" w:sz="4" w:space="0" w:color="auto"/>
              <w:right w:val="single" w:sz="4" w:space="0" w:color="auto"/>
            </w:tcBorders>
            <w:vAlign w:val="center"/>
          </w:tcPr>
          <w:p w14:paraId="17C7D9BC"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6" w:space="0" w:color="auto"/>
              <w:bottom w:val="single" w:sz="4" w:space="0" w:color="auto"/>
              <w:right w:val="single" w:sz="6" w:space="0" w:color="auto"/>
            </w:tcBorders>
          </w:tcPr>
          <w:p w14:paraId="68F8BF69" w14:textId="77777777" w:rsidR="00DB0C0D" w:rsidRPr="00DB0C0D" w:rsidRDefault="00DB0C0D" w:rsidP="00DB0C0D">
            <w:pPr>
              <w:widowControl/>
              <w:tabs>
                <w:tab w:val="num" w:pos="243"/>
              </w:tabs>
              <w:autoSpaceDE/>
              <w:autoSpaceDN/>
              <w:adjustRightInd/>
              <w:jc w:val="both"/>
              <w:rPr>
                <w:rFonts w:eastAsia="Times New Roman"/>
                <w:sz w:val="20"/>
                <w:szCs w:val="20"/>
              </w:rPr>
            </w:pPr>
            <w:r w:rsidRPr="00E60D27">
              <w:rPr>
                <w:rFonts w:eastAsia="Times New Roman"/>
                <w:sz w:val="20"/>
                <w:szCs w:val="20"/>
              </w:rPr>
              <w:t>Уметь: 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29D40F3D"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475966CF"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789" w:type="pct"/>
            <w:tcBorders>
              <w:top w:val="single" w:sz="4" w:space="0" w:color="auto"/>
              <w:left w:val="single" w:sz="4" w:space="0" w:color="auto"/>
              <w:bottom w:val="single" w:sz="4" w:space="0" w:color="auto"/>
              <w:right w:val="single" w:sz="4" w:space="0" w:color="auto"/>
            </w:tcBorders>
          </w:tcPr>
          <w:p w14:paraId="4BC9F042"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788" w:type="pct"/>
            <w:tcBorders>
              <w:top w:val="single" w:sz="4" w:space="0" w:color="auto"/>
              <w:left w:val="single" w:sz="4" w:space="0" w:color="auto"/>
              <w:bottom w:val="single" w:sz="4" w:space="0" w:color="auto"/>
              <w:right w:val="single" w:sz="4" w:space="0" w:color="auto"/>
            </w:tcBorders>
          </w:tcPr>
          <w:p w14:paraId="1D1304BF"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r>
      <w:tr w:rsidR="00DB0C0D" w:rsidRPr="00DB0C0D" w14:paraId="1DA1C57B" w14:textId="77777777" w:rsidTr="00DB0C0D">
        <w:tc>
          <w:tcPr>
            <w:tcW w:w="995" w:type="pct"/>
            <w:vMerge w:val="restart"/>
            <w:tcBorders>
              <w:top w:val="single" w:sz="4" w:space="0" w:color="auto"/>
              <w:left w:val="single" w:sz="4" w:space="0" w:color="auto"/>
              <w:right w:val="single" w:sz="4" w:space="0" w:color="auto"/>
            </w:tcBorders>
            <w:vAlign w:val="center"/>
          </w:tcPr>
          <w:p w14:paraId="775E2583" w14:textId="77777777" w:rsidR="00DB0C0D" w:rsidRPr="00DB0C0D" w:rsidRDefault="00DB0C0D" w:rsidP="00DB0C0D">
            <w:pPr>
              <w:widowControl/>
              <w:autoSpaceDE/>
              <w:autoSpaceDN/>
              <w:adjustRightInd/>
              <w:rPr>
                <w:rFonts w:eastAsia="Times New Roman"/>
                <w:sz w:val="20"/>
                <w:szCs w:val="20"/>
              </w:rPr>
            </w:pPr>
            <w:r w:rsidRPr="00E60D27">
              <w:rPr>
                <w:rFonts w:eastAsia="Times New Roman"/>
                <w:sz w:val="20"/>
                <w:szCs w:val="20"/>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850" w:type="pct"/>
            <w:tcBorders>
              <w:top w:val="single" w:sz="4" w:space="0" w:color="auto"/>
              <w:left w:val="single" w:sz="6" w:space="0" w:color="auto"/>
              <w:bottom w:val="single" w:sz="4" w:space="0" w:color="auto"/>
              <w:right w:val="single" w:sz="6" w:space="0" w:color="auto"/>
            </w:tcBorders>
          </w:tcPr>
          <w:p w14:paraId="71D206CD" w14:textId="77777777" w:rsidR="00DB0C0D" w:rsidRPr="00DB0C0D" w:rsidRDefault="00DB0C0D" w:rsidP="00DB0C0D">
            <w:pPr>
              <w:widowControl/>
              <w:tabs>
                <w:tab w:val="num" w:pos="243"/>
              </w:tabs>
              <w:autoSpaceDE/>
              <w:autoSpaceDN/>
              <w:adjustRightInd/>
              <w:jc w:val="both"/>
              <w:rPr>
                <w:rFonts w:eastAsia="Times New Roman"/>
                <w:sz w:val="20"/>
                <w:szCs w:val="20"/>
              </w:rPr>
            </w:pPr>
            <w:r w:rsidRPr="00E60D27">
              <w:rPr>
                <w:rFonts w:eastAsia="Times New Roman"/>
                <w:sz w:val="20"/>
                <w:szCs w:val="20"/>
              </w:rPr>
              <w:t>Знать: способы интерпретации результатов исследования математических моделей задач инвестиционного анализа</w:t>
            </w:r>
          </w:p>
        </w:tc>
        <w:tc>
          <w:tcPr>
            <w:tcW w:w="789" w:type="pct"/>
            <w:tcBorders>
              <w:top w:val="single" w:sz="4" w:space="0" w:color="auto"/>
              <w:left w:val="single" w:sz="4" w:space="0" w:color="auto"/>
              <w:bottom w:val="single" w:sz="4" w:space="0" w:color="auto"/>
              <w:right w:val="single" w:sz="4" w:space="0" w:color="auto"/>
            </w:tcBorders>
          </w:tcPr>
          <w:p w14:paraId="215BDC30"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способы интерпретации результатов исследования математических моделей задач инвестиционного анализа</w:t>
            </w:r>
          </w:p>
        </w:tc>
        <w:tc>
          <w:tcPr>
            <w:tcW w:w="789" w:type="pct"/>
            <w:tcBorders>
              <w:top w:val="single" w:sz="4" w:space="0" w:color="auto"/>
              <w:left w:val="single" w:sz="4" w:space="0" w:color="auto"/>
              <w:bottom w:val="single" w:sz="4" w:space="0" w:color="auto"/>
              <w:right w:val="single" w:sz="4" w:space="0" w:color="auto"/>
            </w:tcBorders>
          </w:tcPr>
          <w:p w14:paraId="5C1ADEB3"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способы интерпретации результатов исследования математических моделей задач инвестиционного анализа</w:t>
            </w:r>
          </w:p>
        </w:tc>
        <w:tc>
          <w:tcPr>
            <w:tcW w:w="789" w:type="pct"/>
            <w:tcBorders>
              <w:top w:val="single" w:sz="4" w:space="0" w:color="auto"/>
              <w:left w:val="single" w:sz="4" w:space="0" w:color="auto"/>
              <w:bottom w:val="single" w:sz="4" w:space="0" w:color="auto"/>
              <w:right w:val="single" w:sz="4" w:space="0" w:color="auto"/>
            </w:tcBorders>
          </w:tcPr>
          <w:p w14:paraId="0DDE5AE3"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способы интерпретации результатов исследования математических моделей задач инвестиционного анализа</w:t>
            </w:r>
          </w:p>
        </w:tc>
        <w:tc>
          <w:tcPr>
            <w:tcW w:w="788" w:type="pct"/>
            <w:tcBorders>
              <w:top w:val="single" w:sz="4" w:space="0" w:color="auto"/>
              <w:left w:val="single" w:sz="4" w:space="0" w:color="auto"/>
              <w:bottom w:val="single" w:sz="4" w:space="0" w:color="auto"/>
              <w:right w:val="single" w:sz="4" w:space="0" w:color="auto"/>
            </w:tcBorders>
          </w:tcPr>
          <w:p w14:paraId="2651727C"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способы интерпретации результатов исследования математических моделей задач инвестиционного анализа</w:t>
            </w:r>
          </w:p>
        </w:tc>
      </w:tr>
      <w:tr w:rsidR="00DB0C0D" w:rsidRPr="00DB0C0D" w14:paraId="15C91219" w14:textId="77777777" w:rsidTr="00DB0C0D">
        <w:tc>
          <w:tcPr>
            <w:tcW w:w="995" w:type="pct"/>
            <w:vMerge/>
            <w:tcBorders>
              <w:left w:val="single" w:sz="4" w:space="0" w:color="auto"/>
              <w:bottom w:val="single" w:sz="4" w:space="0" w:color="auto"/>
              <w:right w:val="single" w:sz="4" w:space="0" w:color="auto"/>
            </w:tcBorders>
            <w:vAlign w:val="center"/>
          </w:tcPr>
          <w:p w14:paraId="6221CFA1"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6" w:space="0" w:color="auto"/>
              <w:bottom w:val="single" w:sz="4" w:space="0" w:color="auto"/>
              <w:right w:val="single" w:sz="6" w:space="0" w:color="auto"/>
            </w:tcBorders>
          </w:tcPr>
          <w:p w14:paraId="46274C6C" w14:textId="77777777" w:rsidR="00DB0C0D" w:rsidRPr="00DB0C0D" w:rsidRDefault="00DB0C0D" w:rsidP="00DB0C0D">
            <w:pPr>
              <w:widowControl/>
              <w:tabs>
                <w:tab w:val="num" w:pos="243"/>
              </w:tabs>
              <w:autoSpaceDE/>
              <w:autoSpaceDN/>
              <w:adjustRightInd/>
              <w:jc w:val="both"/>
              <w:rPr>
                <w:rFonts w:eastAsia="Times New Roman"/>
                <w:sz w:val="20"/>
                <w:szCs w:val="20"/>
              </w:rPr>
            </w:pPr>
            <w:r w:rsidRPr="00E60D27">
              <w:rPr>
                <w:rFonts w:eastAsia="Times New Roman"/>
                <w:sz w:val="20"/>
                <w:szCs w:val="20"/>
              </w:rPr>
              <w:t>Уметь: 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c>
          <w:tcPr>
            <w:tcW w:w="789" w:type="pct"/>
            <w:tcBorders>
              <w:top w:val="single" w:sz="4" w:space="0" w:color="auto"/>
              <w:left w:val="single" w:sz="4" w:space="0" w:color="auto"/>
              <w:bottom w:val="single" w:sz="4" w:space="0" w:color="auto"/>
              <w:right w:val="single" w:sz="4" w:space="0" w:color="auto"/>
            </w:tcBorders>
          </w:tcPr>
          <w:p w14:paraId="6CABAB84"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c>
          <w:tcPr>
            <w:tcW w:w="789" w:type="pct"/>
            <w:tcBorders>
              <w:top w:val="single" w:sz="4" w:space="0" w:color="auto"/>
              <w:left w:val="single" w:sz="4" w:space="0" w:color="auto"/>
              <w:bottom w:val="single" w:sz="4" w:space="0" w:color="auto"/>
              <w:right w:val="single" w:sz="4" w:space="0" w:color="auto"/>
            </w:tcBorders>
          </w:tcPr>
          <w:p w14:paraId="10DFD075"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c>
          <w:tcPr>
            <w:tcW w:w="789" w:type="pct"/>
            <w:tcBorders>
              <w:top w:val="single" w:sz="4" w:space="0" w:color="auto"/>
              <w:left w:val="single" w:sz="4" w:space="0" w:color="auto"/>
              <w:bottom w:val="single" w:sz="4" w:space="0" w:color="auto"/>
              <w:right w:val="single" w:sz="4" w:space="0" w:color="auto"/>
            </w:tcBorders>
          </w:tcPr>
          <w:p w14:paraId="754CC263"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c>
          <w:tcPr>
            <w:tcW w:w="788" w:type="pct"/>
            <w:tcBorders>
              <w:top w:val="single" w:sz="4" w:space="0" w:color="auto"/>
              <w:left w:val="single" w:sz="4" w:space="0" w:color="auto"/>
              <w:bottom w:val="single" w:sz="4" w:space="0" w:color="auto"/>
              <w:right w:val="single" w:sz="4" w:space="0" w:color="auto"/>
            </w:tcBorders>
          </w:tcPr>
          <w:p w14:paraId="1CCA3E69"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делать количественные и качественные выводы и рекомендации по принятию инвестиционных решений на основе результатов исследования математических моделей</w:t>
            </w:r>
          </w:p>
        </w:tc>
      </w:tr>
      <w:tr w:rsidR="00DB0C0D" w:rsidRPr="00DB0C0D" w14:paraId="5B19F82A" w14:textId="77777777" w:rsidTr="005C628D">
        <w:tc>
          <w:tcPr>
            <w:tcW w:w="5000" w:type="pct"/>
            <w:gridSpan w:val="6"/>
            <w:tcBorders>
              <w:top w:val="single" w:sz="4" w:space="0" w:color="auto"/>
              <w:left w:val="single" w:sz="4" w:space="0" w:color="auto"/>
              <w:bottom w:val="single" w:sz="4" w:space="0" w:color="auto"/>
              <w:right w:val="single" w:sz="4" w:space="0" w:color="auto"/>
            </w:tcBorders>
          </w:tcPr>
          <w:p w14:paraId="5DC7F54A"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rPr>
              <w:t>ПКП-2 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DB0C0D" w:rsidRPr="00DB0C0D" w14:paraId="3CD61489" w14:textId="77777777" w:rsidTr="00DB0C0D">
        <w:tc>
          <w:tcPr>
            <w:tcW w:w="995" w:type="pct"/>
            <w:vMerge w:val="restart"/>
            <w:tcBorders>
              <w:top w:val="single" w:sz="4" w:space="0" w:color="auto"/>
              <w:left w:val="single" w:sz="4" w:space="0" w:color="auto"/>
              <w:bottom w:val="single" w:sz="4" w:space="0" w:color="auto"/>
              <w:right w:val="single" w:sz="4" w:space="0" w:color="auto"/>
            </w:tcBorders>
          </w:tcPr>
          <w:p w14:paraId="0E524CC3" w14:textId="77777777" w:rsidR="00DB0C0D" w:rsidRPr="00DB0C0D" w:rsidRDefault="00DB0C0D" w:rsidP="005C628D">
            <w:pPr>
              <w:rPr>
                <w:rFonts w:eastAsia="Times New Roman"/>
                <w:sz w:val="20"/>
                <w:szCs w:val="20"/>
              </w:rPr>
            </w:pPr>
            <w:r w:rsidRPr="00E60D27">
              <w:rPr>
                <w:rFonts w:eastAsia="Times New Roman"/>
                <w:sz w:val="20"/>
                <w:szCs w:val="20"/>
              </w:rPr>
              <w:t>1. 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06577EBB" w14:textId="77777777" w:rsidR="00DB0C0D" w:rsidRPr="00E60D27" w:rsidRDefault="00DB0C0D" w:rsidP="005C628D">
            <w:pPr>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65A56DA6" w14:textId="77777777" w:rsidR="00DB0C0D" w:rsidRPr="00E60D27" w:rsidRDefault="00DB0C0D" w:rsidP="00DB0C0D">
            <w:pPr>
              <w:tabs>
                <w:tab w:val="left" w:pos="500"/>
              </w:tabs>
              <w:jc w:val="both"/>
              <w:rPr>
                <w:rFonts w:eastAsia="Times New Roman"/>
                <w:sz w:val="20"/>
                <w:szCs w:val="20"/>
              </w:rPr>
            </w:pPr>
            <w:r w:rsidRPr="00E60D27">
              <w:rPr>
                <w:rFonts w:eastAsia="Times New Roman"/>
                <w:sz w:val="20"/>
                <w:szCs w:val="20"/>
              </w:rPr>
              <w:t>Знать: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w:t>
            </w:r>
            <w:r w:rsidRPr="00E60D27">
              <w:rPr>
                <w:rFonts w:eastAsia="Times New Roman"/>
                <w:sz w:val="20"/>
                <w:szCs w:val="20"/>
              </w:rPr>
              <w:lastRenderedPageBreak/>
              <w:t>ческой ситуации</w:t>
            </w:r>
          </w:p>
        </w:tc>
        <w:tc>
          <w:tcPr>
            <w:tcW w:w="789" w:type="pct"/>
            <w:tcBorders>
              <w:top w:val="single" w:sz="4" w:space="0" w:color="auto"/>
              <w:left w:val="single" w:sz="4" w:space="0" w:color="auto"/>
              <w:bottom w:val="single" w:sz="4" w:space="0" w:color="auto"/>
              <w:right w:val="single" w:sz="4" w:space="0" w:color="auto"/>
            </w:tcBorders>
          </w:tcPr>
          <w:p w14:paraId="166C6F78"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 xml:space="preserve">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w:t>
            </w:r>
            <w:r w:rsidRPr="00E60D27">
              <w:rPr>
                <w:rFonts w:eastAsia="Times New Roman"/>
                <w:sz w:val="20"/>
                <w:szCs w:val="20"/>
              </w:rPr>
              <w:lastRenderedPageBreak/>
              <w:t>складывающейся макроэкономической ситуации</w:t>
            </w:r>
          </w:p>
        </w:tc>
        <w:tc>
          <w:tcPr>
            <w:tcW w:w="789" w:type="pct"/>
            <w:tcBorders>
              <w:top w:val="single" w:sz="4" w:space="0" w:color="auto"/>
              <w:left w:val="single" w:sz="4" w:space="0" w:color="auto"/>
              <w:bottom w:val="single" w:sz="4" w:space="0" w:color="auto"/>
              <w:right w:val="single" w:sz="4" w:space="0" w:color="auto"/>
            </w:tcBorders>
          </w:tcPr>
          <w:p w14:paraId="58FD133A"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основные </w:t>
            </w:r>
            <w:r w:rsidRPr="00E60D27">
              <w:rPr>
                <w:rFonts w:eastAsia="Times New Roman"/>
                <w:sz w:val="20"/>
                <w:szCs w:val="20"/>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w:t>
            </w:r>
            <w:r w:rsidRPr="00E60D27">
              <w:rPr>
                <w:rFonts w:eastAsia="Times New Roman"/>
                <w:sz w:val="20"/>
                <w:szCs w:val="20"/>
              </w:rPr>
              <w:lastRenderedPageBreak/>
              <w:t>ся макроэкономической ситуации</w:t>
            </w:r>
          </w:p>
        </w:tc>
        <w:tc>
          <w:tcPr>
            <w:tcW w:w="789" w:type="pct"/>
            <w:tcBorders>
              <w:top w:val="single" w:sz="4" w:space="0" w:color="auto"/>
              <w:left w:val="single" w:sz="4" w:space="0" w:color="auto"/>
              <w:bottom w:val="single" w:sz="4" w:space="0" w:color="auto"/>
              <w:right w:val="single" w:sz="4" w:space="0" w:color="auto"/>
            </w:tcBorders>
          </w:tcPr>
          <w:p w14:paraId="7FD78097"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 xml:space="preserve">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w:t>
            </w:r>
            <w:r w:rsidRPr="00E60D27">
              <w:rPr>
                <w:rFonts w:eastAsia="Times New Roman"/>
                <w:sz w:val="20"/>
                <w:szCs w:val="20"/>
              </w:rPr>
              <w:lastRenderedPageBreak/>
              <w:t>складывающейся макроэкономической ситуации</w:t>
            </w:r>
          </w:p>
        </w:tc>
        <w:tc>
          <w:tcPr>
            <w:tcW w:w="788" w:type="pct"/>
            <w:tcBorders>
              <w:top w:val="single" w:sz="4" w:space="0" w:color="auto"/>
              <w:left w:val="single" w:sz="4" w:space="0" w:color="auto"/>
              <w:bottom w:val="single" w:sz="4" w:space="0" w:color="auto"/>
              <w:right w:val="single" w:sz="4" w:space="0" w:color="auto"/>
            </w:tcBorders>
          </w:tcPr>
          <w:p w14:paraId="096D2FF9"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lastRenderedPageBreak/>
              <w:t>Не знает</w:t>
            </w:r>
            <w:r w:rsidRPr="00DB0C0D">
              <w:rPr>
                <w:rFonts w:eastAsia="Times New Roman"/>
                <w:sz w:val="20"/>
                <w:szCs w:val="20"/>
                <w:lang w:eastAsia="en-US"/>
              </w:rPr>
              <w:t xml:space="preserve"> </w:t>
            </w:r>
            <w:r w:rsidRPr="00E60D27">
              <w:rPr>
                <w:rFonts w:eastAsia="Times New Roman"/>
                <w:sz w:val="20"/>
                <w:szCs w:val="20"/>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w:t>
            </w:r>
            <w:r w:rsidRPr="00E60D27">
              <w:rPr>
                <w:rFonts w:eastAsia="Times New Roman"/>
                <w:sz w:val="20"/>
                <w:szCs w:val="20"/>
              </w:rPr>
              <w:lastRenderedPageBreak/>
              <w:t>роэкономической ситуации</w:t>
            </w:r>
          </w:p>
        </w:tc>
      </w:tr>
      <w:tr w:rsidR="00DB0C0D" w:rsidRPr="00DB0C0D" w14:paraId="4BBF09D7" w14:textId="77777777" w:rsidTr="00DB0C0D">
        <w:tc>
          <w:tcPr>
            <w:tcW w:w="995" w:type="pct"/>
            <w:vMerge/>
            <w:tcBorders>
              <w:top w:val="single" w:sz="4" w:space="0" w:color="auto"/>
              <w:left w:val="single" w:sz="4" w:space="0" w:color="auto"/>
              <w:bottom w:val="single" w:sz="4" w:space="0" w:color="auto"/>
              <w:right w:val="single" w:sz="4" w:space="0" w:color="auto"/>
            </w:tcBorders>
          </w:tcPr>
          <w:p w14:paraId="7BDEA4A2"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275EC507" w14:textId="77777777" w:rsidR="00DB0C0D" w:rsidRPr="00DB0C0D" w:rsidRDefault="00DB0C0D" w:rsidP="00DB0C0D">
            <w:pPr>
              <w:tabs>
                <w:tab w:val="left" w:pos="500"/>
              </w:tabs>
              <w:jc w:val="both"/>
              <w:rPr>
                <w:rFonts w:eastAsia="Calibri"/>
                <w:b/>
                <w:color w:val="000000"/>
                <w:sz w:val="20"/>
                <w:szCs w:val="20"/>
                <w:lang w:eastAsia="en-US"/>
              </w:rPr>
            </w:pPr>
            <w:r w:rsidRPr="00E60D27">
              <w:rPr>
                <w:rFonts w:eastAsia="Times New Roman"/>
                <w:sz w:val="20"/>
                <w:szCs w:val="20"/>
              </w:rPr>
              <w:t>Уметь: 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789" w:type="pct"/>
            <w:tcBorders>
              <w:top w:val="single" w:sz="4" w:space="0" w:color="auto"/>
              <w:left w:val="single" w:sz="4" w:space="0" w:color="auto"/>
              <w:bottom w:val="single" w:sz="4" w:space="0" w:color="auto"/>
              <w:right w:val="single" w:sz="4" w:space="0" w:color="auto"/>
            </w:tcBorders>
          </w:tcPr>
          <w:p w14:paraId="79B95FDA"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789" w:type="pct"/>
            <w:tcBorders>
              <w:top w:val="single" w:sz="4" w:space="0" w:color="auto"/>
              <w:left w:val="single" w:sz="4" w:space="0" w:color="auto"/>
              <w:bottom w:val="single" w:sz="4" w:space="0" w:color="auto"/>
              <w:right w:val="single" w:sz="4" w:space="0" w:color="auto"/>
            </w:tcBorders>
          </w:tcPr>
          <w:p w14:paraId="579F24E1"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789" w:type="pct"/>
            <w:tcBorders>
              <w:top w:val="single" w:sz="4" w:space="0" w:color="auto"/>
              <w:left w:val="single" w:sz="4" w:space="0" w:color="auto"/>
              <w:bottom w:val="single" w:sz="4" w:space="0" w:color="auto"/>
              <w:right w:val="single" w:sz="4" w:space="0" w:color="auto"/>
            </w:tcBorders>
          </w:tcPr>
          <w:p w14:paraId="0F56C127"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788" w:type="pct"/>
            <w:tcBorders>
              <w:top w:val="single" w:sz="4" w:space="0" w:color="auto"/>
              <w:left w:val="single" w:sz="4" w:space="0" w:color="auto"/>
              <w:bottom w:val="single" w:sz="4" w:space="0" w:color="auto"/>
              <w:right w:val="single" w:sz="4" w:space="0" w:color="auto"/>
            </w:tcBorders>
          </w:tcPr>
          <w:p w14:paraId="0E3CC0D9"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DB0C0D" w:rsidRPr="00DB0C0D" w14:paraId="70B2B421" w14:textId="77777777" w:rsidTr="00DB0C0D">
        <w:tc>
          <w:tcPr>
            <w:tcW w:w="995" w:type="pct"/>
            <w:vMerge w:val="restart"/>
            <w:tcBorders>
              <w:top w:val="single" w:sz="4" w:space="0" w:color="auto"/>
              <w:left w:val="single" w:sz="4" w:space="0" w:color="auto"/>
              <w:bottom w:val="single" w:sz="4" w:space="0" w:color="auto"/>
              <w:right w:val="single" w:sz="4" w:space="0" w:color="auto"/>
            </w:tcBorders>
          </w:tcPr>
          <w:p w14:paraId="7AE9621B" w14:textId="77777777" w:rsidR="00DB0C0D" w:rsidRPr="00E60D27" w:rsidRDefault="00DB0C0D" w:rsidP="005C628D">
            <w:pPr>
              <w:rPr>
                <w:rFonts w:eastAsia="Times New Roman"/>
                <w:sz w:val="20"/>
                <w:szCs w:val="20"/>
              </w:rPr>
            </w:pPr>
            <w:r w:rsidRPr="00E60D27">
              <w:rPr>
                <w:rFonts w:eastAsia="Times New Roman"/>
                <w:sz w:val="20"/>
                <w:szCs w:val="20"/>
              </w:rPr>
              <w:t>2. 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50" w:type="pct"/>
            <w:tcBorders>
              <w:top w:val="single" w:sz="4" w:space="0" w:color="auto"/>
              <w:left w:val="single" w:sz="4" w:space="0" w:color="auto"/>
              <w:bottom w:val="single" w:sz="4" w:space="0" w:color="auto"/>
              <w:right w:val="single" w:sz="4" w:space="0" w:color="auto"/>
            </w:tcBorders>
          </w:tcPr>
          <w:p w14:paraId="6665A050" w14:textId="77777777" w:rsidR="00DB0C0D" w:rsidRPr="00E60D27" w:rsidRDefault="00DB0C0D" w:rsidP="00DB0C0D">
            <w:pPr>
              <w:tabs>
                <w:tab w:val="left" w:pos="500"/>
              </w:tabs>
              <w:jc w:val="both"/>
              <w:rPr>
                <w:rFonts w:eastAsia="Times New Roman"/>
                <w:sz w:val="20"/>
                <w:szCs w:val="20"/>
              </w:rPr>
            </w:pPr>
            <w:r w:rsidRPr="00E60D27">
              <w:rPr>
                <w:rFonts w:eastAsia="Times New Roman"/>
                <w:sz w:val="20"/>
                <w:szCs w:val="20"/>
              </w:rPr>
              <w:t>Знать: 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63C41CAA"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758C8C68"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2BF36C24"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8" w:type="pct"/>
            <w:tcBorders>
              <w:top w:val="single" w:sz="4" w:space="0" w:color="auto"/>
              <w:left w:val="single" w:sz="4" w:space="0" w:color="auto"/>
              <w:bottom w:val="single" w:sz="4" w:space="0" w:color="auto"/>
              <w:right w:val="single" w:sz="4" w:space="0" w:color="auto"/>
            </w:tcBorders>
          </w:tcPr>
          <w:p w14:paraId="34886C62"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DB0C0D" w:rsidRPr="00DB0C0D" w14:paraId="224983D9" w14:textId="77777777" w:rsidTr="00DB0C0D">
        <w:tc>
          <w:tcPr>
            <w:tcW w:w="995" w:type="pct"/>
            <w:vMerge/>
            <w:tcBorders>
              <w:top w:val="single" w:sz="4" w:space="0" w:color="auto"/>
              <w:left w:val="single" w:sz="4" w:space="0" w:color="auto"/>
              <w:bottom w:val="single" w:sz="4" w:space="0" w:color="auto"/>
              <w:right w:val="single" w:sz="4" w:space="0" w:color="auto"/>
            </w:tcBorders>
            <w:vAlign w:val="center"/>
          </w:tcPr>
          <w:p w14:paraId="12B54F9A"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50BB72ED" w14:textId="77777777" w:rsidR="00DB0C0D" w:rsidRPr="00DB0C0D" w:rsidRDefault="00DB0C0D" w:rsidP="00DB0C0D">
            <w:pPr>
              <w:widowControl/>
              <w:rPr>
                <w:rFonts w:eastAsia="Calibri"/>
                <w:b/>
                <w:color w:val="000000"/>
                <w:sz w:val="20"/>
                <w:szCs w:val="20"/>
                <w:lang w:eastAsia="en-US"/>
              </w:rPr>
            </w:pPr>
            <w:r w:rsidRPr="00E60D27">
              <w:rPr>
                <w:rFonts w:eastAsia="Times New Roman"/>
                <w:sz w:val="20"/>
                <w:szCs w:val="20"/>
              </w:rPr>
              <w:t>Уметь: 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4234DFD7"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017C0A9C"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9" w:type="pct"/>
            <w:tcBorders>
              <w:top w:val="single" w:sz="4" w:space="0" w:color="auto"/>
              <w:left w:val="single" w:sz="4" w:space="0" w:color="auto"/>
              <w:bottom w:val="single" w:sz="4" w:space="0" w:color="auto"/>
              <w:right w:val="single" w:sz="4" w:space="0" w:color="auto"/>
            </w:tcBorders>
          </w:tcPr>
          <w:p w14:paraId="0EAFAB70"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грубыми ошибками</w:t>
            </w:r>
            <w:r w:rsidRPr="00DB0C0D">
              <w:rPr>
                <w:rFonts w:eastAsia="Times New Roman"/>
                <w:sz w:val="20"/>
                <w:szCs w:val="20"/>
                <w:lang w:eastAsia="en-US"/>
              </w:rPr>
              <w:t xml:space="preserve"> </w:t>
            </w:r>
            <w:r w:rsidRPr="00E60D27">
              <w:rPr>
                <w:rFonts w:eastAsia="Times New Roman"/>
                <w:sz w:val="20"/>
                <w:szCs w:val="20"/>
              </w:rPr>
              <w:t>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788" w:type="pct"/>
            <w:tcBorders>
              <w:top w:val="single" w:sz="4" w:space="0" w:color="auto"/>
              <w:left w:val="single" w:sz="4" w:space="0" w:color="auto"/>
              <w:bottom w:val="single" w:sz="4" w:space="0" w:color="auto"/>
              <w:right w:val="single" w:sz="4" w:space="0" w:color="auto"/>
            </w:tcBorders>
          </w:tcPr>
          <w:p w14:paraId="045093FA"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оценивать эффективность направлений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DB0C0D" w:rsidRPr="00DB0C0D" w14:paraId="51A24421" w14:textId="77777777" w:rsidTr="00DB0C0D">
        <w:tc>
          <w:tcPr>
            <w:tcW w:w="995" w:type="pct"/>
            <w:vMerge w:val="restart"/>
            <w:tcBorders>
              <w:top w:val="single" w:sz="4" w:space="0" w:color="auto"/>
              <w:left w:val="single" w:sz="4" w:space="0" w:color="auto"/>
              <w:right w:val="single" w:sz="4" w:space="0" w:color="auto"/>
            </w:tcBorders>
            <w:vAlign w:val="center"/>
          </w:tcPr>
          <w:p w14:paraId="7953E97E" w14:textId="77777777" w:rsidR="00DB0C0D" w:rsidRPr="00DB0C0D" w:rsidRDefault="00DB0C0D" w:rsidP="00DB0C0D">
            <w:pPr>
              <w:widowControl/>
              <w:autoSpaceDE/>
              <w:autoSpaceDN/>
              <w:adjustRightInd/>
              <w:rPr>
                <w:rFonts w:eastAsia="Times New Roman"/>
                <w:sz w:val="20"/>
                <w:szCs w:val="20"/>
              </w:rPr>
            </w:pPr>
            <w:r w:rsidRPr="00E60D27">
              <w:rPr>
                <w:rFonts w:eastAsia="Times New Roman"/>
                <w:sz w:val="20"/>
                <w:szCs w:val="20"/>
              </w:rPr>
              <w:t>3. Демонстрирует умение осу</w:t>
            </w:r>
            <w:r w:rsidRPr="00E60D27">
              <w:rPr>
                <w:rFonts w:eastAsia="Times New Roman"/>
                <w:sz w:val="20"/>
                <w:szCs w:val="20"/>
              </w:rPr>
              <w:lastRenderedPageBreak/>
              <w:t>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850" w:type="pct"/>
            <w:tcBorders>
              <w:top w:val="single" w:sz="4" w:space="0" w:color="auto"/>
              <w:left w:val="single" w:sz="4" w:space="0" w:color="auto"/>
              <w:bottom w:val="single" w:sz="4" w:space="0" w:color="auto"/>
              <w:right w:val="single" w:sz="4" w:space="0" w:color="auto"/>
            </w:tcBorders>
          </w:tcPr>
          <w:p w14:paraId="23317E2C" w14:textId="77777777" w:rsidR="00DB0C0D" w:rsidRPr="00DB0C0D" w:rsidRDefault="00DB0C0D" w:rsidP="00DB0C0D">
            <w:pPr>
              <w:widowControl/>
              <w:rPr>
                <w:rFonts w:eastAsia="Calibri"/>
                <w:b/>
                <w:color w:val="000000"/>
                <w:sz w:val="20"/>
                <w:szCs w:val="20"/>
                <w:lang w:eastAsia="en-US"/>
              </w:rPr>
            </w:pPr>
            <w:r w:rsidRPr="00E60D27">
              <w:rPr>
                <w:rFonts w:eastAsia="Times New Roman"/>
                <w:sz w:val="20"/>
                <w:szCs w:val="20"/>
              </w:rPr>
              <w:lastRenderedPageBreak/>
              <w:t xml:space="preserve">Знать: порядок проведения </w:t>
            </w:r>
            <w:r w:rsidRPr="00E60D27">
              <w:rPr>
                <w:rFonts w:eastAsia="Times New Roman"/>
                <w:sz w:val="20"/>
                <w:szCs w:val="20"/>
              </w:rPr>
              <w:lastRenderedPageBreak/>
              <w:t>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3CC235BA"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lastRenderedPageBreak/>
              <w:t>порядок проведения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0193EEF3"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основные </w:t>
            </w:r>
            <w:r w:rsidRPr="00E60D27">
              <w:rPr>
                <w:rFonts w:eastAsia="Times New Roman"/>
                <w:sz w:val="20"/>
                <w:szCs w:val="20"/>
              </w:rPr>
              <w:t xml:space="preserve">порядок </w:t>
            </w:r>
            <w:r w:rsidRPr="00E60D27">
              <w:rPr>
                <w:rFonts w:eastAsia="Times New Roman"/>
                <w:sz w:val="20"/>
                <w:szCs w:val="20"/>
              </w:rPr>
              <w:lastRenderedPageBreak/>
              <w:t>проведения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2342939B"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lastRenderedPageBreak/>
              <w:t>порядок проведения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8" w:type="pct"/>
            <w:tcBorders>
              <w:top w:val="single" w:sz="4" w:space="0" w:color="auto"/>
              <w:left w:val="single" w:sz="4" w:space="0" w:color="auto"/>
              <w:bottom w:val="single" w:sz="4" w:space="0" w:color="auto"/>
              <w:right w:val="single" w:sz="4" w:space="0" w:color="auto"/>
            </w:tcBorders>
          </w:tcPr>
          <w:p w14:paraId="4C25650B"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lastRenderedPageBreak/>
              <w:t>Не знает</w:t>
            </w:r>
            <w:r w:rsidRPr="00DB0C0D">
              <w:rPr>
                <w:rFonts w:eastAsia="Times New Roman"/>
                <w:sz w:val="20"/>
                <w:szCs w:val="20"/>
                <w:lang w:eastAsia="en-US"/>
              </w:rPr>
              <w:t xml:space="preserve"> </w:t>
            </w:r>
            <w:r w:rsidRPr="00E60D27">
              <w:rPr>
                <w:rFonts w:eastAsia="Times New Roman"/>
                <w:sz w:val="20"/>
                <w:szCs w:val="20"/>
              </w:rPr>
              <w:t>порядок про</w:t>
            </w:r>
            <w:r w:rsidRPr="00E60D27">
              <w:rPr>
                <w:rFonts w:eastAsia="Times New Roman"/>
                <w:sz w:val="20"/>
                <w:szCs w:val="20"/>
              </w:rPr>
              <w:lastRenderedPageBreak/>
              <w:t>ведения 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r>
      <w:tr w:rsidR="00DB0C0D" w:rsidRPr="00DB0C0D" w14:paraId="481F08BD" w14:textId="77777777" w:rsidTr="00DB0C0D">
        <w:tc>
          <w:tcPr>
            <w:tcW w:w="995" w:type="pct"/>
            <w:vMerge/>
            <w:tcBorders>
              <w:left w:val="single" w:sz="4" w:space="0" w:color="auto"/>
              <w:bottom w:val="single" w:sz="4" w:space="0" w:color="auto"/>
              <w:right w:val="single" w:sz="4" w:space="0" w:color="auto"/>
            </w:tcBorders>
            <w:vAlign w:val="center"/>
          </w:tcPr>
          <w:p w14:paraId="591C8226"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35B9D5AE" w14:textId="77777777" w:rsidR="00DB0C0D" w:rsidRPr="00DB0C0D" w:rsidRDefault="00DB0C0D" w:rsidP="00DB0C0D">
            <w:pPr>
              <w:widowControl/>
              <w:rPr>
                <w:rFonts w:eastAsia="Calibri"/>
                <w:b/>
                <w:color w:val="000000"/>
                <w:sz w:val="20"/>
                <w:szCs w:val="20"/>
                <w:lang w:eastAsia="en-US"/>
              </w:rPr>
            </w:pPr>
            <w:r w:rsidRPr="00E60D27">
              <w:rPr>
                <w:rFonts w:eastAsia="Times New Roman"/>
                <w:sz w:val="20"/>
                <w:szCs w:val="20"/>
              </w:rPr>
              <w:t>Уметь: 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354740F0"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09931108" w14:textId="77777777" w:rsidR="00DB0C0D" w:rsidRPr="00DB0C0D" w:rsidRDefault="00DB0C0D" w:rsidP="005C628D">
            <w:pPr>
              <w:widowControl/>
              <w:autoSpaceDE/>
              <w:autoSpaceDN/>
              <w:adjustRightInd/>
              <w:jc w:val="center"/>
              <w:rPr>
                <w:rFonts w:eastAsia="Times New Roman"/>
                <w:i/>
                <w:sz w:val="18"/>
                <w:szCs w:val="18"/>
              </w:rPr>
            </w:pPr>
            <w:r w:rsidRPr="00DB0C0D">
              <w:rPr>
                <w:rFonts w:eastAsia="Times New Roman"/>
                <w:sz w:val="18"/>
                <w:szCs w:val="18"/>
                <w:lang w:eastAsia="en-US"/>
              </w:rPr>
              <w:t xml:space="preserve">Умеет </w:t>
            </w:r>
            <w:r w:rsidRPr="00DB0C0D">
              <w:rPr>
                <w:rFonts w:eastAsia="Times New Roman"/>
                <w:i/>
                <w:sz w:val="18"/>
                <w:szCs w:val="18"/>
                <w:lang w:eastAsia="en-US"/>
              </w:rPr>
              <w:t>с незначительными ошибками</w:t>
            </w:r>
            <w:r w:rsidRPr="00DB0C0D">
              <w:rPr>
                <w:rFonts w:eastAsia="Times New Roman"/>
                <w:sz w:val="18"/>
                <w:szCs w:val="18"/>
                <w:lang w:eastAsia="en-US"/>
              </w:rPr>
              <w:t xml:space="preserve"> </w:t>
            </w:r>
            <w:r w:rsidRPr="00E60D27">
              <w:rPr>
                <w:rFonts w:eastAsia="Times New Roman"/>
                <w:sz w:val="18"/>
                <w:szCs w:val="18"/>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789" w:type="pct"/>
            <w:tcBorders>
              <w:top w:val="single" w:sz="4" w:space="0" w:color="auto"/>
              <w:left w:val="single" w:sz="4" w:space="0" w:color="auto"/>
              <w:bottom w:val="single" w:sz="4" w:space="0" w:color="auto"/>
              <w:right w:val="single" w:sz="4" w:space="0" w:color="auto"/>
            </w:tcBorders>
          </w:tcPr>
          <w:p w14:paraId="6A010B36"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 xml:space="preserve">с грубыми ошибками </w:t>
            </w:r>
            <w:r w:rsidRPr="00E60D27">
              <w:rPr>
                <w:rFonts w:eastAsia="Times New Roman"/>
                <w:sz w:val="20"/>
                <w:szCs w:val="20"/>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r w:rsidRPr="00DB0C0D">
              <w:rPr>
                <w:rFonts w:eastAsia="Times New Roman"/>
                <w:sz w:val="20"/>
                <w:szCs w:val="20"/>
                <w:lang w:eastAsia="en-US"/>
              </w:rPr>
              <w:t xml:space="preserve"> </w:t>
            </w:r>
          </w:p>
        </w:tc>
        <w:tc>
          <w:tcPr>
            <w:tcW w:w="788" w:type="pct"/>
            <w:tcBorders>
              <w:top w:val="single" w:sz="4" w:space="0" w:color="auto"/>
              <w:left w:val="single" w:sz="4" w:space="0" w:color="auto"/>
              <w:bottom w:val="single" w:sz="4" w:space="0" w:color="auto"/>
              <w:right w:val="single" w:sz="4" w:space="0" w:color="auto"/>
            </w:tcBorders>
          </w:tcPr>
          <w:p w14:paraId="4518165F"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r>
      <w:tr w:rsidR="00DB0C0D" w:rsidRPr="00DB0C0D" w14:paraId="14C5DC7D" w14:textId="77777777" w:rsidTr="005C628D">
        <w:tc>
          <w:tcPr>
            <w:tcW w:w="5000" w:type="pct"/>
            <w:gridSpan w:val="6"/>
            <w:tcBorders>
              <w:top w:val="single" w:sz="4" w:space="0" w:color="auto"/>
              <w:left w:val="single" w:sz="4" w:space="0" w:color="auto"/>
              <w:bottom w:val="single" w:sz="4" w:space="0" w:color="auto"/>
              <w:right w:val="single" w:sz="4" w:space="0" w:color="auto"/>
            </w:tcBorders>
            <w:vAlign w:val="center"/>
          </w:tcPr>
          <w:p w14:paraId="699F0669" w14:textId="77777777" w:rsidR="00DB0C0D" w:rsidRPr="00DB0C0D" w:rsidRDefault="00DB0C0D" w:rsidP="00DB0C0D">
            <w:pPr>
              <w:widowControl/>
              <w:autoSpaceDE/>
              <w:autoSpaceDN/>
              <w:adjustRightInd/>
              <w:jc w:val="center"/>
              <w:rPr>
                <w:rFonts w:eastAsia="Times New Roman"/>
                <w:iCs/>
                <w:sz w:val="20"/>
                <w:szCs w:val="20"/>
                <w:lang w:eastAsia="en-US"/>
              </w:rPr>
            </w:pPr>
            <w:r w:rsidRPr="00DB0C0D">
              <w:rPr>
                <w:rFonts w:eastAsia="Times New Roman"/>
                <w:iCs/>
                <w:sz w:val="20"/>
                <w:szCs w:val="20"/>
                <w:lang w:eastAsia="en-US"/>
              </w:rPr>
              <w:t>ПКп-3 Способность рассчитывать, анализировать и интерпретировать состояние и тенденции развитии финансового рынка и осуществлять консультирование его участников, в том числе на основе зарубежного опыта</w:t>
            </w:r>
          </w:p>
        </w:tc>
      </w:tr>
      <w:tr w:rsidR="00DB0C0D" w:rsidRPr="00DB0C0D" w14:paraId="210D3C30" w14:textId="77777777" w:rsidTr="00DB0C0D">
        <w:tc>
          <w:tcPr>
            <w:tcW w:w="995" w:type="pct"/>
            <w:vMerge w:val="restart"/>
            <w:tcBorders>
              <w:top w:val="single" w:sz="4" w:space="0" w:color="auto"/>
              <w:left w:val="single" w:sz="4" w:space="0" w:color="auto"/>
              <w:right w:val="single" w:sz="4" w:space="0" w:color="auto"/>
            </w:tcBorders>
          </w:tcPr>
          <w:p w14:paraId="05A861EF" w14:textId="77777777" w:rsidR="00DB0C0D" w:rsidRPr="00DB0C0D" w:rsidRDefault="00DB0C0D" w:rsidP="005C628D">
            <w:pPr>
              <w:rPr>
                <w:rFonts w:eastAsia="Times New Roman"/>
                <w:sz w:val="20"/>
                <w:szCs w:val="20"/>
              </w:rPr>
            </w:pPr>
            <w:r w:rsidRPr="00E60D27">
              <w:rPr>
                <w:rFonts w:eastAsia="Times New Roman"/>
                <w:sz w:val="20"/>
                <w:szCs w:val="20"/>
              </w:rPr>
              <w:t xml:space="preserve">1. Демонстрирует владение отдельными инструментами и методами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на микро-и макроуровне, в том числе на уроне финансового рынка и отдельных его институтов.</w:t>
            </w:r>
          </w:p>
          <w:p w14:paraId="27C1BBFB" w14:textId="77777777" w:rsidR="00DB0C0D" w:rsidRPr="00E60D27" w:rsidRDefault="00DB0C0D" w:rsidP="005C628D">
            <w:pPr>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4E5561D3" w14:textId="77777777" w:rsidR="00DB0C0D" w:rsidRPr="00E60D27" w:rsidRDefault="00DB0C0D" w:rsidP="00DB0C0D">
            <w:pPr>
              <w:tabs>
                <w:tab w:val="num" w:pos="243"/>
              </w:tabs>
              <w:jc w:val="both"/>
              <w:rPr>
                <w:rFonts w:eastAsia="Times New Roman"/>
                <w:sz w:val="20"/>
                <w:szCs w:val="20"/>
              </w:rPr>
            </w:pPr>
            <w:r w:rsidRPr="00E60D27">
              <w:rPr>
                <w:rFonts w:eastAsia="Times New Roman"/>
                <w:sz w:val="20"/>
                <w:szCs w:val="20"/>
              </w:rPr>
              <w:t xml:space="preserve">Знать: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3C96CD18"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 xml:space="preserve">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0046EBB6"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 xml:space="preserve">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3BCD5E5D"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 xml:space="preserve">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c>
          <w:tcPr>
            <w:tcW w:w="788" w:type="pct"/>
            <w:tcBorders>
              <w:top w:val="single" w:sz="4" w:space="0" w:color="auto"/>
              <w:left w:val="single" w:sz="4" w:space="0" w:color="auto"/>
              <w:bottom w:val="single" w:sz="4" w:space="0" w:color="auto"/>
              <w:right w:val="single" w:sz="4" w:space="0" w:color="auto"/>
            </w:tcBorders>
          </w:tcPr>
          <w:p w14:paraId="50A9E6EF"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 xml:space="preserve">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макроуровне, в том числе на уроне финансового рынка и отдельных его институтов</w:t>
            </w:r>
          </w:p>
        </w:tc>
      </w:tr>
      <w:tr w:rsidR="00DB0C0D" w:rsidRPr="00DB0C0D" w14:paraId="7B65E89B" w14:textId="77777777" w:rsidTr="00DB0C0D">
        <w:tc>
          <w:tcPr>
            <w:tcW w:w="995" w:type="pct"/>
            <w:vMerge/>
            <w:tcBorders>
              <w:left w:val="single" w:sz="4" w:space="0" w:color="auto"/>
              <w:bottom w:val="single" w:sz="4" w:space="0" w:color="auto"/>
              <w:right w:val="single" w:sz="4" w:space="0" w:color="auto"/>
            </w:tcBorders>
          </w:tcPr>
          <w:p w14:paraId="13CABD5B" w14:textId="77777777" w:rsidR="00DB0C0D" w:rsidRPr="00DB0C0D" w:rsidRDefault="00DB0C0D" w:rsidP="00DB0C0D">
            <w:pPr>
              <w:widowControl/>
              <w:autoSpaceDE/>
              <w:autoSpaceDN/>
              <w:adjustRightInd/>
              <w:jc w:val="both"/>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63CEFD36" w14:textId="77777777" w:rsidR="00DB0C0D" w:rsidRPr="00DB0C0D" w:rsidRDefault="00DB0C0D" w:rsidP="00DB0C0D">
            <w:pPr>
              <w:tabs>
                <w:tab w:val="num" w:pos="243"/>
              </w:tabs>
              <w:jc w:val="both"/>
              <w:rPr>
                <w:rFonts w:eastAsia="Times New Roman"/>
                <w:sz w:val="20"/>
                <w:szCs w:val="20"/>
              </w:rPr>
            </w:pPr>
            <w:r w:rsidRPr="00E60D27">
              <w:rPr>
                <w:rFonts w:eastAsia="Times New Roman"/>
                <w:sz w:val="20"/>
                <w:szCs w:val="20"/>
              </w:rPr>
              <w:t xml:space="preserve">Уметь: использовать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микро-и макро</w:t>
            </w:r>
            <w:r w:rsidRPr="00E60D27">
              <w:rPr>
                <w:rFonts w:eastAsia="Times New Roman"/>
                <w:sz w:val="20"/>
                <w:szCs w:val="20"/>
              </w:rPr>
              <w:lastRenderedPageBreak/>
              <w:t>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16D4E074"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 xml:space="preserve">использовать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w:t>
            </w:r>
            <w:r w:rsidRPr="00E60D27">
              <w:rPr>
                <w:rFonts w:eastAsia="Times New Roman"/>
                <w:sz w:val="20"/>
                <w:szCs w:val="20"/>
              </w:rPr>
              <w:lastRenderedPageBreak/>
              <w:t>сти на микро-и макроуровне,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7FB381D3"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lastRenderedPageBreak/>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 xml:space="preserve">использовать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w:t>
            </w:r>
            <w:r w:rsidRPr="00E60D27">
              <w:rPr>
                <w:rFonts w:eastAsia="Times New Roman"/>
                <w:sz w:val="20"/>
                <w:szCs w:val="20"/>
              </w:rPr>
              <w:lastRenderedPageBreak/>
              <w:t>стиционной деятельности на микро-и макроуровне, в том числе на уроне финансового рынка и отдельных его институтов</w:t>
            </w:r>
          </w:p>
        </w:tc>
        <w:tc>
          <w:tcPr>
            <w:tcW w:w="789" w:type="pct"/>
            <w:tcBorders>
              <w:top w:val="single" w:sz="4" w:space="0" w:color="auto"/>
              <w:left w:val="single" w:sz="4" w:space="0" w:color="auto"/>
              <w:bottom w:val="single" w:sz="4" w:space="0" w:color="auto"/>
              <w:right w:val="single" w:sz="4" w:space="0" w:color="auto"/>
            </w:tcBorders>
          </w:tcPr>
          <w:p w14:paraId="24888AFE"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Умеет </w:t>
            </w:r>
            <w:r w:rsidRPr="00DB0C0D">
              <w:rPr>
                <w:rFonts w:eastAsia="Times New Roman"/>
                <w:i/>
                <w:sz w:val="20"/>
                <w:szCs w:val="20"/>
                <w:lang w:eastAsia="en-US"/>
              </w:rPr>
              <w:t xml:space="preserve">с грубыми ошибками </w:t>
            </w:r>
            <w:r w:rsidRPr="00E60D27">
              <w:rPr>
                <w:rFonts w:eastAsia="Times New Roman"/>
                <w:sz w:val="20"/>
                <w:szCs w:val="20"/>
              </w:rPr>
              <w:t xml:space="preserve">использовать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w:t>
            </w:r>
            <w:r w:rsidRPr="00E60D27">
              <w:rPr>
                <w:rFonts w:eastAsia="Times New Roman"/>
                <w:sz w:val="20"/>
                <w:szCs w:val="20"/>
              </w:rPr>
              <w:lastRenderedPageBreak/>
              <w:t>деятельности на микро-и макроуровне, в том числе на уроне финансового рынка и отдельных его институтов</w:t>
            </w:r>
          </w:p>
        </w:tc>
        <w:tc>
          <w:tcPr>
            <w:tcW w:w="788" w:type="pct"/>
            <w:tcBorders>
              <w:top w:val="single" w:sz="4" w:space="0" w:color="auto"/>
              <w:left w:val="single" w:sz="4" w:space="0" w:color="auto"/>
              <w:bottom w:val="single" w:sz="4" w:space="0" w:color="auto"/>
              <w:right w:val="single" w:sz="4" w:space="0" w:color="auto"/>
            </w:tcBorders>
          </w:tcPr>
          <w:p w14:paraId="2548F82F"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lastRenderedPageBreak/>
              <w:t>Не умеет</w:t>
            </w:r>
            <w:r w:rsidRPr="00DB0C0D">
              <w:rPr>
                <w:rFonts w:eastAsia="Times New Roman"/>
                <w:sz w:val="20"/>
                <w:szCs w:val="20"/>
                <w:lang w:eastAsia="en-US"/>
              </w:rPr>
              <w:t xml:space="preserve"> </w:t>
            </w:r>
            <w:r w:rsidRPr="00E60D27">
              <w:rPr>
                <w:rFonts w:eastAsia="Times New Roman"/>
                <w:sz w:val="20"/>
                <w:szCs w:val="20"/>
              </w:rPr>
              <w:t xml:space="preserve">использовать инструменты и методы </w:t>
            </w:r>
            <w:proofErr w:type="spellStart"/>
            <w:r w:rsidRPr="00E60D27">
              <w:rPr>
                <w:rFonts w:eastAsia="Times New Roman"/>
                <w:sz w:val="20"/>
                <w:szCs w:val="20"/>
              </w:rPr>
              <w:t>финтеха</w:t>
            </w:r>
            <w:proofErr w:type="spellEnd"/>
            <w:r w:rsidRPr="00E60D27">
              <w:rPr>
                <w:rFonts w:eastAsia="Times New Roman"/>
                <w:sz w:val="20"/>
                <w:szCs w:val="20"/>
              </w:rPr>
              <w:t xml:space="preserve"> для решения профессиональных задач инвестиционной деятельности на мик</w:t>
            </w:r>
            <w:r w:rsidRPr="00E60D27">
              <w:rPr>
                <w:rFonts w:eastAsia="Times New Roman"/>
                <w:sz w:val="20"/>
                <w:szCs w:val="20"/>
              </w:rPr>
              <w:lastRenderedPageBreak/>
              <w:t>ро-и макроуровне, в том числе на уроне финансового рынка и отдельных его институтов</w:t>
            </w:r>
          </w:p>
        </w:tc>
      </w:tr>
      <w:tr w:rsidR="00DB0C0D" w:rsidRPr="00DB0C0D" w14:paraId="34285759" w14:textId="77777777" w:rsidTr="005C628D">
        <w:tc>
          <w:tcPr>
            <w:tcW w:w="995" w:type="pct"/>
            <w:vMerge w:val="restart"/>
            <w:tcBorders>
              <w:top w:val="single" w:sz="4" w:space="0" w:color="auto"/>
              <w:left w:val="single" w:sz="4" w:space="0" w:color="auto"/>
              <w:right w:val="single" w:sz="4" w:space="0" w:color="auto"/>
            </w:tcBorders>
          </w:tcPr>
          <w:p w14:paraId="0F9971BB" w14:textId="77777777" w:rsidR="00DB0C0D" w:rsidRPr="00E60D27" w:rsidRDefault="00DB0C0D" w:rsidP="005C628D">
            <w:pPr>
              <w:rPr>
                <w:rFonts w:eastAsia="Times New Roman"/>
                <w:sz w:val="20"/>
                <w:szCs w:val="20"/>
              </w:rPr>
            </w:pPr>
            <w:r w:rsidRPr="00E60D27">
              <w:rPr>
                <w:rFonts w:eastAsia="Times New Roman"/>
                <w:sz w:val="20"/>
                <w:szCs w:val="20"/>
              </w:rPr>
              <w:t>2. Демонстрирует понимание сущности и природы рисков денежно-кредитной и финансовой сферы.</w:t>
            </w:r>
          </w:p>
        </w:tc>
        <w:tc>
          <w:tcPr>
            <w:tcW w:w="850" w:type="pct"/>
            <w:tcBorders>
              <w:top w:val="single" w:sz="4" w:space="0" w:color="auto"/>
              <w:left w:val="single" w:sz="4" w:space="0" w:color="auto"/>
              <w:bottom w:val="single" w:sz="4" w:space="0" w:color="auto"/>
              <w:right w:val="single" w:sz="4" w:space="0" w:color="auto"/>
            </w:tcBorders>
          </w:tcPr>
          <w:p w14:paraId="0CACCA4F" w14:textId="77777777" w:rsidR="00DB0C0D" w:rsidRPr="00E60D27" w:rsidRDefault="00DB0C0D" w:rsidP="00DB0C0D">
            <w:pPr>
              <w:tabs>
                <w:tab w:val="num" w:pos="243"/>
              </w:tabs>
              <w:jc w:val="both"/>
              <w:rPr>
                <w:rFonts w:eastAsia="Times New Roman"/>
                <w:sz w:val="20"/>
                <w:szCs w:val="20"/>
              </w:rPr>
            </w:pPr>
            <w:r w:rsidRPr="00E60D27">
              <w:rPr>
                <w:rFonts w:eastAsia="Times New Roman"/>
                <w:sz w:val="20"/>
                <w:szCs w:val="20"/>
              </w:rPr>
              <w:t>Знать: сущность и природу инвестиционных рисков денежно-кредитной и финансовой сферы</w:t>
            </w:r>
          </w:p>
        </w:tc>
        <w:tc>
          <w:tcPr>
            <w:tcW w:w="789" w:type="pct"/>
            <w:tcBorders>
              <w:top w:val="single" w:sz="4" w:space="0" w:color="auto"/>
              <w:left w:val="single" w:sz="4" w:space="0" w:color="auto"/>
              <w:bottom w:val="single" w:sz="4" w:space="0" w:color="auto"/>
              <w:right w:val="single" w:sz="4" w:space="0" w:color="auto"/>
            </w:tcBorders>
          </w:tcPr>
          <w:p w14:paraId="5BD9F517"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сущность и природу инвестиционных рисков денежно-кредитной и финансовой сферы</w:t>
            </w:r>
          </w:p>
        </w:tc>
        <w:tc>
          <w:tcPr>
            <w:tcW w:w="789" w:type="pct"/>
            <w:tcBorders>
              <w:top w:val="single" w:sz="4" w:space="0" w:color="auto"/>
              <w:left w:val="single" w:sz="4" w:space="0" w:color="auto"/>
              <w:bottom w:val="single" w:sz="4" w:space="0" w:color="auto"/>
              <w:right w:val="single" w:sz="4" w:space="0" w:color="auto"/>
            </w:tcBorders>
          </w:tcPr>
          <w:p w14:paraId="539C5CA1"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основное содержание </w:t>
            </w:r>
            <w:r w:rsidRPr="00E60D27">
              <w:rPr>
                <w:rFonts w:eastAsia="Times New Roman"/>
                <w:sz w:val="20"/>
                <w:szCs w:val="20"/>
              </w:rPr>
              <w:t>сущност</w:t>
            </w:r>
            <w:r w:rsidRPr="00DB0C0D">
              <w:rPr>
                <w:rFonts w:eastAsia="Times New Roman"/>
                <w:sz w:val="20"/>
                <w:szCs w:val="20"/>
              </w:rPr>
              <w:t>и</w:t>
            </w:r>
            <w:r w:rsidRPr="00E60D27">
              <w:rPr>
                <w:rFonts w:eastAsia="Times New Roman"/>
                <w:sz w:val="20"/>
                <w:szCs w:val="20"/>
              </w:rPr>
              <w:t xml:space="preserve"> и природ</w:t>
            </w:r>
            <w:r w:rsidRPr="00DB0C0D">
              <w:rPr>
                <w:rFonts w:eastAsia="Times New Roman"/>
                <w:sz w:val="20"/>
                <w:szCs w:val="20"/>
              </w:rPr>
              <w:t>ы</w:t>
            </w:r>
            <w:r w:rsidRPr="00E60D27">
              <w:rPr>
                <w:rFonts w:eastAsia="Times New Roman"/>
                <w:sz w:val="20"/>
                <w:szCs w:val="20"/>
              </w:rPr>
              <w:t xml:space="preserve"> инвестиционных рисков денежно-кредитной и финансовой сферы</w:t>
            </w:r>
          </w:p>
        </w:tc>
        <w:tc>
          <w:tcPr>
            <w:tcW w:w="789" w:type="pct"/>
            <w:tcBorders>
              <w:top w:val="single" w:sz="4" w:space="0" w:color="auto"/>
              <w:left w:val="single" w:sz="4" w:space="0" w:color="auto"/>
              <w:bottom w:val="single" w:sz="4" w:space="0" w:color="auto"/>
              <w:right w:val="single" w:sz="4" w:space="0" w:color="auto"/>
            </w:tcBorders>
          </w:tcPr>
          <w:p w14:paraId="309A6E32"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сущность и природу инвестиционных рисков денежно-кредитной и финансовой сферы</w:t>
            </w:r>
          </w:p>
        </w:tc>
        <w:tc>
          <w:tcPr>
            <w:tcW w:w="788" w:type="pct"/>
            <w:tcBorders>
              <w:top w:val="single" w:sz="4" w:space="0" w:color="auto"/>
              <w:left w:val="single" w:sz="4" w:space="0" w:color="auto"/>
              <w:bottom w:val="single" w:sz="4" w:space="0" w:color="auto"/>
              <w:right w:val="single" w:sz="4" w:space="0" w:color="auto"/>
            </w:tcBorders>
          </w:tcPr>
          <w:p w14:paraId="2F82489C"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сущность и природу инвестиционных рисков денежно-кредитной и финансовой сферы</w:t>
            </w:r>
          </w:p>
        </w:tc>
      </w:tr>
      <w:tr w:rsidR="00DB0C0D" w:rsidRPr="00DB0C0D" w14:paraId="2759198E" w14:textId="77777777" w:rsidTr="005C628D">
        <w:tc>
          <w:tcPr>
            <w:tcW w:w="995" w:type="pct"/>
            <w:vMerge/>
            <w:tcBorders>
              <w:left w:val="single" w:sz="4" w:space="0" w:color="auto"/>
              <w:bottom w:val="single" w:sz="4" w:space="0" w:color="auto"/>
              <w:right w:val="single" w:sz="4" w:space="0" w:color="auto"/>
            </w:tcBorders>
          </w:tcPr>
          <w:p w14:paraId="0AABC089"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7A05FB04" w14:textId="77777777" w:rsidR="00DB0C0D" w:rsidRPr="00DB0C0D" w:rsidRDefault="00DB0C0D" w:rsidP="00DB0C0D">
            <w:pPr>
              <w:tabs>
                <w:tab w:val="num" w:pos="243"/>
              </w:tabs>
              <w:jc w:val="both"/>
              <w:rPr>
                <w:rFonts w:eastAsia="Times New Roman"/>
                <w:sz w:val="20"/>
                <w:szCs w:val="20"/>
              </w:rPr>
            </w:pPr>
            <w:r w:rsidRPr="00E60D27">
              <w:rPr>
                <w:rFonts w:eastAsia="Times New Roman"/>
                <w:sz w:val="20"/>
                <w:szCs w:val="20"/>
              </w:rPr>
              <w:t>Уметь: идентифицировать  инвестиционные риски денежно-кредитной и финансовой сферы</w:t>
            </w:r>
          </w:p>
        </w:tc>
        <w:tc>
          <w:tcPr>
            <w:tcW w:w="789" w:type="pct"/>
            <w:tcBorders>
              <w:top w:val="single" w:sz="4" w:space="0" w:color="auto"/>
              <w:left w:val="single" w:sz="4" w:space="0" w:color="auto"/>
              <w:bottom w:val="single" w:sz="4" w:space="0" w:color="auto"/>
              <w:right w:val="single" w:sz="4" w:space="0" w:color="auto"/>
            </w:tcBorders>
          </w:tcPr>
          <w:p w14:paraId="527BD1F2"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 xml:space="preserve">без </w:t>
            </w:r>
            <w:proofErr w:type="gramStart"/>
            <w:r w:rsidRPr="00E60D27">
              <w:rPr>
                <w:rFonts w:eastAsia="Times New Roman"/>
                <w:sz w:val="20"/>
                <w:szCs w:val="20"/>
              </w:rPr>
              <w:t>идентифицировать  инвестиционные</w:t>
            </w:r>
            <w:proofErr w:type="gramEnd"/>
            <w:r w:rsidRPr="00E60D27">
              <w:rPr>
                <w:rFonts w:eastAsia="Times New Roman"/>
                <w:sz w:val="20"/>
                <w:szCs w:val="20"/>
              </w:rPr>
              <w:t xml:space="preserve"> риски денежно-кредитной и финансовой сферы</w:t>
            </w:r>
            <w:r w:rsidRPr="00DB0C0D">
              <w:rPr>
                <w:rFonts w:eastAsia="Times New Roman"/>
                <w:i/>
                <w:sz w:val="20"/>
                <w:szCs w:val="20"/>
                <w:lang w:eastAsia="en-US"/>
              </w:rPr>
              <w:t xml:space="preserve"> ошибок</w:t>
            </w:r>
            <w:r w:rsidRPr="00DB0C0D">
              <w:rPr>
                <w:rFonts w:eastAsia="Times New Roman"/>
                <w:sz w:val="20"/>
                <w:szCs w:val="20"/>
                <w:lang w:eastAsia="en-US"/>
              </w:rPr>
              <w:t xml:space="preserve"> </w:t>
            </w:r>
          </w:p>
        </w:tc>
        <w:tc>
          <w:tcPr>
            <w:tcW w:w="789" w:type="pct"/>
            <w:tcBorders>
              <w:top w:val="single" w:sz="4" w:space="0" w:color="auto"/>
              <w:left w:val="single" w:sz="4" w:space="0" w:color="auto"/>
              <w:bottom w:val="single" w:sz="4" w:space="0" w:color="auto"/>
              <w:right w:val="single" w:sz="4" w:space="0" w:color="auto"/>
            </w:tcBorders>
          </w:tcPr>
          <w:p w14:paraId="733216BD"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идентифицировать  инвестиционные риски денежно-кредитной и финансовой сферы</w:t>
            </w:r>
          </w:p>
        </w:tc>
        <w:tc>
          <w:tcPr>
            <w:tcW w:w="789" w:type="pct"/>
            <w:tcBorders>
              <w:top w:val="single" w:sz="4" w:space="0" w:color="auto"/>
              <w:left w:val="single" w:sz="4" w:space="0" w:color="auto"/>
              <w:bottom w:val="single" w:sz="4" w:space="0" w:color="auto"/>
              <w:right w:val="single" w:sz="4" w:space="0" w:color="auto"/>
            </w:tcBorders>
          </w:tcPr>
          <w:p w14:paraId="639F4B17" w14:textId="77777777" w:rsidR="00DB0C0D" w:rsidRPr="00DB0C0D" w:rsidRDefault="00DB0C0D" w:rsidP="00DB0C0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 xml:space="preserve">с грубыми ошибками </w:t>
            </w:r>
            <w:r w:rsidRPr="00E60D27">
              <w:rPr>
                <w:rFonts w:eastAsia="Times New Roman"/>
                <w:sz w:val="20"/>
                <w:szCs w:val="20"/>
              </w:rPr>
              <w:t>идентифицировать  инвестиционные риски денежно-кредитной и финансовой сферы</w:t>
            </w:r>
          </w:p>
        </w:tc>
        <w:tc>
          <w:tcPr>
            <w:tcW w:w="788" w:type="pct"/>
            <w:tcBorders>
              <w:top w:val="single" w:sz="4" w:space="0" w:color="auto"/>
              <w:left w:val="single" w:sz="4" w:space="0" w:color="auto"/>
              <w:bottom w:val="single" w:sz="4" w:space="0" w:color="auto"/>
              <w:right w:val="single" w:sz="4" w:space="0" w:color="auto"/>
            </w:tcBorders>
          </w:tcPr>
          <w:p w14:paraId="7110AA10" w14:textId="77777777" w:rsidR="00DB0C0D" w:rsidRPr="00DB0C0D" w:rsidRDefault="00DB0C0D" w:rsidP="00DB0C0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идентифицировать  инвестиционные риски денежно-кредитной и финансовой сферы</w:t>
            </w:r>
          </w:p>
        </w:tc>
      </w:tr>
      <w:tr w:rsidR="00DB0C0D" w:rsidRPr="00DB0C0D" w14:paraId="1CF1D409" w14:textId="77777777" w:rsidTr="00DB0C0D">
        <w:tc>
          <w:tcPr>
            <w:tcW w:w="995" w:type="pct"/>
            <w:vMerge w:val="restart"/>
            <w:tcBorders>
              <w:top w:val="single" w:sz="4" w:space="0" w:color="auto"/>
              <w:left w:val="single" w:sz="4" w:space="0" w:color="auto"/>
              <w:right w:val="single" w:sz="4" w:space="0" w:color="auto"/>
            </w:tcBorders>
            <w:vAlign w:val="center"/>
          </w:tcPr>
          <w:p w14:paraId="20362C3D" w14:textId="77777777" w:rsidR="00DB0C0D" w:rsidRPr="00DB0C0D" w:rsidRDefault="00DB0C0D" w:rsidP="00DB0C0D">
            <w:pPr>
              <w:widowControl/>
              <w:autoSpaceDE/>
              <w:autoSpaceDN/>
              <w:adjustRightInd/>
              <w:rPr>
                <w:rFonts w:eastAsia="Times New Roman"/>
                <w:sz w:val="20"/>
                <w:szCs w:val="20"/>
              </w:rPr>
            </w:pPr>
            <w:r w:rsidRPr="00E60D27">
              <w:rPr>
                <w:rFonts w:eastAsia="Times New Roman"/>
                <w:sz w:val="20"/>
                <w:szCs w:val="20"/>
              </w:rPr>
              <w:t>3. Владеет методами анализа и оценки рисков деятельности организаций, в том числе финансово-кредитных и предлагает решения по их минимизации в контексте достижения финансовой стабильности, применяет финансовые инструменты для минимизации потерь финансово-кредитных институтов, иных организаций различных отраслей экономики, финансовых органов, публично-правовых образований.</w:t>
            </w:r>
          </w:p>
        </w:tc>
        <w:tc>
          <w:tcPr>
            <w:tcW w:w="850" w:type="pct"/>
            <w:tcBorders>
              <w:top w:val="single" w:sz="4" w:space="0" w:color="auto"/>
              <w:left w:val="single" w:sz="4" w:space="0" w:color="auto"/>
              <w:bottom w:val="single" w:sz="4" w:space="0" w:color="auto"/>
              <w:right w:val="single" w:sz="4" w:space="0" w:color="auto"/>
            </w:tcBorders>
          </w:tcPr>
          <w:p w14:paraId="594BD6DB" w14:textId="77777777" w:rsidR="00DB0C0D" w:rsidRPr="00DB0C0D" w:rsidRDefault="00DB0C0D" w:rsidP="00DB0C0D">
            <w:pPr>
              <w:widowControl/>
              <w:rPr>
                <w:rFonts w:eastAsia="Times New Roman"/>
                <w:sz w:val="20"/>
                <w:szCs w:val="20"/>
              </w:rPr>
            </w:pPr>
            <w:r w:rsidRPr="00E60D27">
              <w:rPr>
                <w:rFonts w:eastAsia="Times New Roman"/>
                <w:sz w:val="20"/>
                <w:szCs w:val="20"/>
              </w:rPr>
              <w:t>Знать: методы анализа и оценки инвестиционных рисков</w:t>
            </w:r>
          </w:p>
        </w:tc>
        <w:tc>
          <w:tcPr>
            <w:tcW w:w="789" w:type="pct"/>
            <w:tcBorders>
              <w:top w:val="single" w:sz="4" w:space="0" w:color="auto"/>
              <w:left w:val="single" w:sz="4" w:space="0" w:color="auto"/>
              <w:bottom w:val="single" w:sz="4" w:space="0" w:color="auto"/>
              <w:right w:val="single" w:sz="4" w:space="0" w:color="auto"/>
            </w:tcBorders>
          </w:tcPr>
          <w:p w14:paraId="4D7E8053"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методы анализа и оценки инвестиционных рисков</w:t>
            </w:r>
          </w:p>
        </w:tc>
        <w:tc>
          <w:tcPr>
            <w:tcW w:w="789" w:type="pct"/>
            <w:tcBorders>
              <w:top w:val="single" w:sz="4" w:space="0" w:color="auto"/>
              <w:left w:val="single" w:sz="4" w:space="0" w:color="auto"/>
              <w:bottom w:val="single" w:sz="4" w:space="0" w:color="auto"/>
              <w:right w:val="single" w:sz="4" w:space="0" w:color="auto"/>
            </w:tcBorders>
          </w:tcPr>
          <w:p w14:paraId="090DD828"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основные </w:t>
            </w:r>
            <w:r w:rsidRPr="00E60D27">
              <w:rPr>
                <w:rFonts w:eastAsia="Times New Roman"/>
                <w:sz w:val="20"/>
                <w:szCs w:val="20"/>
              </w:rPr>
              <w:t>методы анализа и оценки инвестиционных рисков</w:t>
            </w:r>
          </w:p>
        </w:tc>
        <w:tc>
          <w:tcPr>
            <w:tcW w:w="789" w:type="pct"/>
            <w:tcBorders>
              <w:top w:val="single" w:sz="4" w:space="0" w:color="auto"/>
              <w:left w:val="single" w:sz="4" w:space="0" w:color="auto"/>
              <w:bottom w:val="single" w:sz="4" w:space="0" w:color="auto"/>
              <w:right w:val="single" w:sz="4" w:space="0" w:color="auto"/>
            </w:tcBorders>
          </w:tcPr>
          <w:p w14:paraId="732A2E80"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методы анализа и оценки инвестиционных рисков</w:t>
            </w:r>
          </w:p>
        </w:tc>
        <w:tc>
          <w:tcPr>
            <w:tcW w:w="788" w:type="pct"/>
            <w:tcBorders>
              <w:top w:val="single" w:sz="4" w:space="0" w:color="auto"/>
              <w:left w:val="single" w:sz="4" w:space="0" w:color="auto"/>
              <w:bottom w:val="single" w:sz="4" w:space="0" w:color="auto"/>
              <w:right w:val="single" w:sz="4" w:space="0" w:color="auto"/>
            </w:tcBorders>
          </w:tcPr>
          <w:p w14:paraId="3446D8A4"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знает</w:t>
            </w:r>
            <w:r w:rsidRPr="00DB0C0D">
              <w:rPr>
                <w:rFonts w:eastAsia="Times New Roman"/>
                <w:sz w:val="20"/>
                <w:szCs w:val="20"/>
                <w:lang w:eastAsia="en-US"/>
              </w:rPr>
              <w:t xml:space="preserve"> </w:t>
            </w:r>
            <w:r w:rsidRPr="00E60D27">
              <w:rPr>
                <w:rFonts w:eastAsia="Times New Roman"/>
                <w:sz w:val="20"/>
                <w:szCs w:val="20"/>
              </w:rPr>
              <w:t>методы анализа и оценки инвестиционных рисков</w:t>
            </w:r>
          </w:p>
        </w:tc>
      </w:tr>
      <w:tr w:rsidR="00DB0C0D" w:rsidRPr="00DB0C0D" w14:paraId="34073532" w14:textId="77777777" w:rsidTr="00DB0C0D">
        <w:tc>
          <w:tcPr>
            <w:tcW w:w="995" w:type="pct"/>
            <w:vMerge/>
            <w:tcBorders>
              <w:top w:val="single" w:sz="4" w:space="0" w:color="auto"/>
              <w:left w:val="single" w:sz="4" w:space="0" w:color="auto"/>
              <w:right w:val="single" w:sz="4" w:space="0" w:color="auto"/>
            </w:tcBorders>
            <w:vAlign w:val="center"/>
          </w:tcPr>
          <w:p w14:paraId="0460298D"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7826B640" w14:textId="77777777" w:rsidR="00DB0C0D" w:rsidRPr="00DB0C0D" w:rsidRDefault="00DB0C0D" w:rsidP="00DB0C0D">
            <w:pPr>
              <w:widowControl/>
              <w:rPr>
                <w:rFonts w:eastAsia="Times New Roman"/>
                <w:sz w:val="20"/>
                <w:szCs w:val="20"/>
              </w:rPr>
            </w:pPr>
            <w:r w:rsidRPr="00E60D27">
              <w:rPr>
                <w:rFonts w:eastAsia="Times New Roman"/>
                <w:sz w:val="20"/>
                <w:szCs w:val="20"/>
              </w:rPr>
              <w:t>Уметь: 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c>
          <w:tcPr>
            <w:tcW w:w="789" w:type="pct"/>
            <w:tcBorders>
              <w:top w:val="single" w:sz="4" w:space="0" w:color="auto"/>
              <w:left w:val="single" w:sz="4" w:space="0" w:color="auto"/>
              <w:bottom w:val="single" w:sz="4" w:space="0" w:color="auto"/>
              <w:right w:val="single" w:sz="4" w:space="0" w:color="auto"/>
            </w:tcBorders>
          </w:tcPr>
          <w:p w14:paraId="002A9FA7"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c>
          <w:tcPr>
            <w:tcW w:w="789" w:type="pct"/>
            <w:tcBorders>
              <w:top w:val="single" w:sz="4" w:space="0" w:color="auto"/>
              <w:left w:val="single" w:sz="4" w:space="0" w:color="auto"/>
              <w:bottom w:val="single" w:sz="4" w:space="0" w:color="auto"/>
              <w:right w:val="single" w:sz="4" w:space="0" w:color="auto"/>
            </w:tcBorders>
          </w:tcPr>
          <w:p w14:paraId="7E3B7A71"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c>
          <w:tcPr>
            <w:tcW w:w="789" w:type="pct"/>
            <w:tcBorders>
              <w:top w:val="single" w:sz="4" w:space="0" w:color="auto"/>
              <w:left w:val="single" w:sz="4" w:space="0" w:color="auto"/>
              <w:bottom w:val="single" w:sz="4" w:space="0" w:color="auto"/>
              <w:right w:val="single" w:sz="4" w:space="0" w:color="auto"/>
            </w:tcBorders>
          </w:tcPr>
          <w:p w14:paraId="4AD54AC5"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 xml:space="preserve">с грубыми ошибками </w:t>
            </w:r>
            <w:r w:rsidRPr="00E60D27">
              <w:rPr>
                <w:rFonts w:eastAsia="Times New Roman"/>
                <w:sz w:val="20"/>
                <w:szCs w:val="20"/>
              </w:rPr>
              <w:t>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c>
          <w:tcPr>
            <w:tcW w:w="788" w:type="pct"/>
            <w:tcBorders>
              <w:top w:val="single" w:sz="4" w:space="0" w:color="auto"/>
              <w:left w:val="single" w:sz="4" w:space="0" w:color="auto"/>
              <w:bottom w:val="single" w:sz="4" w:space="0" w:color="auto"/>
              <w:right w:val="single" w:sz="4" w:space="0" w:color="auto"/>
            </w:tcBorders>
          </w:tcPr>
          <w:p w14:paraId="73A24A3E"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предлагать решения минимизации инвестиционных рисков в контексте достижения финансовой стабильности, применять финансовые инструменты для минимизации потерь</w:t>
            </w:r>
          </w:p>
        </w:tc>
      </w:tr>
      <w:tr w:rsidR="00DB0C0D" w:rsidRPr="00DB0C0D" w14:paraId="1E3F92FA" w14:textId="77777777" w:rsidTr="005C628D">
        <w:tc>
          <w:tcPr>
            <w:tcW w:w="995" w:type="pct"/>
            <w:vMerge w:val="restart"/>
            <w:tcBorders>
              <w:left w:val="single" w:sz="4" w:space="0" w:color="auto"/>
              <w:right w:val="single" w:sz="4" w:space="0" w:color="auto"/>
            </w:tcBorders>
            <w:vAlign w:val="center"/>
          </w:tcPr>
          <w:p w14:paraId="13907EA2" w14:textId="77777777" w:rsidR="00DB0C0D" w:rsidRPr="00DB0C0D" w:rsidRDefault="00DB0C0D" w:rsidP="00DB0C0D">
            <w:pPr>
              <w:widowControl/>
              <w:autoSpaceDE/>
              <w:autoSpaceDN/>
              <w:adjustRightInd/>
              <w:rPr>
                <w:rFonts w:eastAsia="Times New Roman"/>
                <w:sz w:val="20"/>
                <w:szCs w:val="20"/>
              </w:rPr>
            </w:pPr>
            <w:r w:rsidRPr="00E60D27">
              <w:rPr>
                <w:rFonts w:eastAsia="Times New Roman"/>
                <w:sz w:val="20"/>
                <w:szCs w:val="20"/>
              </w:rPr>
              <w:t>4. Демонстрирует знание зарубежного опыта регулирования финансово-кредитной сферы и ее институтов в целях достижения финансовой стабильности и обеспечения экономического роста.</w:t>
            </w:r>
          </w:p>
        </w:tc>
        <w:tc>
          <w:tcPr>
            <w:tcW w:w="850" w:type="pct"/>
            <w:tcBorders>
              <w:top w:val="single" w:sz="4" w:space="0" w:color="auto"/>
              <w:left w:val="single" w:sz="4" w:space="0" w:color="auto"/>
              <w:bottom w:val="single" w:sz="4" w:space="0" w:color="auto"/>
              <w:right w:val="single" w:sz="4" w:space="0" w:color="auto"/>
            </w:tcBorders>
          </w:tcPr>
          <w:p w14:paraId="2956BA8F" w14:textId="77777777" w:rsidR="00DB0C0D" w:rsidRPr="00DB0C0D" w:rsidRDefault="00DB0C0D" w:rsidP="00DB0C0D">
            <w:pPr>
              <w:widowControl/>
              <w:rPr>
                <w:rFonts w:eastAsia="Times New Roman"/>
                <w:sz w:val="20"/>
                <w:szCs w:val="20"/>
              </w:rPr>
            </w:pPr>
            <w:r w:rsidRPr="00E60D27">
              <w:rPr>
                <w:rFonts w:eastAsia="Times New Roman"/>
                <w:sz w:val="20"/>
                <w:szCs w:val="20"/>
              </w:rPr>
              <w:t>Знать: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w:t>
            </w:r>
            <w:r w:rsidRPr="00E60D27">
              <w:rPr>
                <w:rFonts w:eastAsia="Times New Roman"/>
                <w:sz w:val="20"/>
                <w:szCs w:val="20"/>
              </w:rPr>
              <w:lastRenderedPageBreak/>
              <w:t>ского роста</w:t>
            </w:r>
          </w:p>
        </w:tc>
        <w:tc>
          <w:tcPr>
            <w:tcW w:w="789" w:type="pct"/>
            <w:tcBorders>
              <w:top w:val="single" w:sz="4" w:space="0" w:color="auto"/>
              <w:left w:val="single" w:sz="4" w:space="0" w:color="auto"/>
              <w:bottom w:val="single" w:sz="4" w:space="0" w:color="auto"/>
              <w:right w:val="single" w:sz="4" w:space="0" w:color="auto"/>
            </w:tcBorders>
          </w:tcPr>
          <w:p w14:paraId="7F3FD224"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в полном объеме</w:t>
            </w:r>
            <w:r w:rsidRPr="00DB0C0D">
              <w:rPr>
                <w:rFonts w:eastAsia="Times New Roman"/>
                <w:sz w:val="20"/>
                <w:szCs w:val="20"/>
                <w:lang w:eastAsia="en-US"/>
              </w:rPr>
              <w:t xml:space="preserve"> </w:t>
            </w:r>
            <w:r w:rsidRPr="00E60D27">
              <w:rPr>
                <w:rFonts w:eastAsia="Times New Roman"/>
                <w:sz w:val="20"/>
                <w:szCs w:val="20"/>
              </w:rPr>
              <w:t xml:space="preserve">зарубежный опыт регулирования инвестиционной деятельности в финансово-кредитной сфере и ее институтов в целях достижения финансовой стабильности </w:t>
            </w:r>
            <w:r w:rsidRPr="00E60D27">
              <w:rPr>
                <w:rFonts w:eastAsia="Times New Roman"/>
                <w:sz w:val="20"/>
                <w:szCs w:val="20"/>
              </w:rPr>
              <w:lastRenderedPageBreak/>
              <w:t>и обеспечения экономического роста</w:t>
            </w:r>
          </w:p>
        </w:tc>
        <w:tc>
          <w:tcPr>
            <w:tcW w:w="789" w:type="pct"/>
            <w:tcBorders>
              <w:top w:val="single" w:sz="4" w:space="0" w:color="auto"/>
              <w:left w:val="single" w:sz="4" w:space="0" w:color="auto"/>
              <w:bottom w:val="single" w:sz="4" w:space="0" w:color="auto"/>
              <w:right w:val="single" w:sz="4" w:space="0" w:color="auto"/>
            </w:tcBorders>
          </w:tcPr>
          <w:p w14:paraId="4E6DB93F" w14:textId="77777777" w:rsidR="00DB0C0D" w:rsidRPr="00DB0C0D" w:rsidRDefault="00DB0C0D" w:rsidP="00DB0C0D">
            <w:pPr>
              <w:widowControl/>
              <w:autoSpaceDE/>
              <w:autoSpaceDN/>
              <w:adjustRightInd/>
              <w:jc w:val="center"/>
              <w:rPr>
                <w:rFonts w:eastAsia="Times New Roman"/>
                <w:i/>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основные положения </w:t>
            </w:r>
            <w:r w:rsidRPr="00E60D27">
              <w:rPr>
                <w:rFonts w:eastAsia="Times New Roman"/>
                <w:sz w:val="20"/>
                <w:szCs w:val="20"/>
              </w:rPr>
              <w:t>зарубежн</w:t>
            </w:r>
            <w:r w:rsidRPr="00DB0C0D">
              <w:rPr>
                <w:rFonts w:eastAsia="Times New Roman"/>
                <w:sz w:val="20"/>
                <w:szCs w:val="20"/>
              </w:rPr>
              <w:t>ого</w:t>
            </w:r>
            <w:r w:rsidRPr="00E60D27">
              <w:rPr>
                <w:rFonts w:eastAsia="Times New Roman"/>
                <w:sz w:val="20"/>
                <w:szCs w:val="20"/>
              </w:rPr>
              <w:t xml:space="preserve"> опыт</w:t>
            </w:r>
            <w:r w:rsidRPr="00DB0C0D">
              <w:rPr>
                <w:rFonts w:eastAsia="Times New Roman"/>
                <w:sz w:val="20"/>
                <w:szCs w:val="20"/>
              </w:rPr>
              <w:t>а</w:t>
            </w:r>
            <w:r w:rsidRPr="00E60D27">
              <w:rPr>
                <w:rFonts w:eastAsia="Times New Roman"/>
                <w:sz w:val="20"/>
                <w:szCs w:val="20"/>
              </w:rPr>
              <w:t xml:space="preserve"> регулирования инвестиционной деятельности в финансово-кредитной сфере и ее институтов в целях достижения финансовой </w:t>
            </w:r>
            <w:r w:rsidRPr="00E60D27">
              <w:rPr>
                <w:rFonts w:eastAsia="Times New Roman"/>
                <w:sz w:val="20"/>
                <w:szCs w:val="20"/>
              </w:rPr>
              <w:lastRenderedPageBreak/>
              <w:t>стабильности и обеспечения экономического роста</w:t>
            </w:r>
          </w:p>
        </w:tc>
        <w:tc>
          <w:tcPr>
            <w:tcW w:w="789" w:type="pct"/>
            <w:tcBorders>
              <w:top w:val="single" w:sz="4" w:space="0" w:color="auto"/>
              <w:left w:val="single" w:sz="4" w:space="0" w:color="auto"/>
              <w:bottom w:val="single" w:sz="4" w:space="0" w:color="auto"/>
              <w:right w:val="single" w:sz="4" w:space="0" w:color="auto"/>
            </w:tcBorders>
          </w:tcPr>
          <w:p w14:paraId="62687DA0"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lastRenderedPageBreak/>
              <w:t xml:space="preserve">Знает </w:t>
            </w:r>
            <w:r w:rsidRPr="00DB0C0D">
              <w:rPr>
                <w:rFonts w:eastAsia="Times New Roman"/>
                <w:i/>
                <w:sz w:val="20"/>
                <w:szCs w:val="20"/>
                <w:lang w:eastAsia="en-US"/>
              </w:rPr>
              <w:t xml:space="preserve">фрагментарно </w:t>
            </w:r>
            <w:r w:rsidRPr="00E60D27">
              <w:rPr>
                <w:rFonts w:eastAsia="Times New Roman"/>
                <w:sz w:val="20"/>
                <w:szCs w:val="20"/>
              </w:rPr>
              <w:t xml:space="preserve">зарубежный опыт регулирования инвестиционной деятельности в финансово-кредитной сфере и ее институтов в целях достижения финансовой стабильности </w:t>
            </w:r>
            <w:r w:rsidRPr="00E60D27">
              <w:rPr>
                <w:rFonts w:eastAsia="Times New Roman"/>
                <w:sz w:val="20"/>
                <w:szCs w:val="20"/>
              </w:rPr>
              <w:lastRenderedPageBreak/>
              <w:t>и обеспечения экономического роста</w:t>
            </w:r>
          </w:p>
        </w:tc>
        <w:tc>
          <w:tcPr>
            <w:tcW w:w="788" w:type="pct"/>
            <w:tcBorders>
              <w:top w:val="single" w:sz="4" w:space="0" w:color="auto"/>
              <w:left w:val="single" w:sz="4" w:space="0" w:color="auto"/>
              <w:bottom w:val="single" w:sz="4" w:space="0" w:color="auto"/>
              <w:right w:val="single" w:sz="4" w:space="0" w:color="auto"/>
            </w:tcBorders>
          </w:tcPr>
          <w:p w14:paraId="5DA857DD"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lastRenderedPageBreak/>
              <w:t>Не знает</w:t>
            </w:r>
            <w:r w:rsidRPr="00DB0C0D">
              <w:rPr>
                <w:rFonts w:eastAsia="Times New Roman"/>
                <w:sz w:val="20"/>
                <w:szCs w:val="20"/>
                <w:lang w:eastAsia="en-US"/>
              </w:rPr>
              <w:t xml:space="preserve"> </w:t>
            </w:r>
            <w:r w:rsidRPr="00E60D27">
              <w:rPr>
                <w:rFonts w:eastAsia="Times New Roman"/>
                <w:sz w:val="20"/>
                <w:szCs w:val="20"/>
              </w:rPr>
              <w:t>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w:t>
            </w:r>
            <w:r w:rsidRPr="00E60D27">
              <w:rPr>
                <w:rFonts w:eastAsia="Times New Roman"/>
                <w:sz w:val="20"/>
                <w:szCs w:val="20"/>
              </w:rPr>
              <w:lastRenderedPageBreak/>
              <w:t>чения экономического роста</w:t>
            </w:r>
          </w:p>
        </w:tc>
      </w:tr>
      <w:tr w:rsidR="00DB0C0D" w:rsidRPr="00DB0C0D" w14:paraId="0D6EC530" w14:textId="77777777" w:rsidTr="00DB0C0D">
        <w:tc>
          <w:tcPr>
            <w:tcW w:w="995" w:type="pct"/>
            <w:vMerge/>
            <w:tcBorders>
              <w:left w:val="single" w:sz="4" w:space="0" w:color="auto"/>
              <w:bottom w:val="single" w:sz="4" w:space="0" w:color="auto"/>
              <w:right w:val="single" w:sz="4" w:space="0" w:color="auto"/>
            </w:tcBorders>
            <w:vAlign w:val="center"/>
          </w:tcPr>
          <w:p w14:paraId="07F6448F" w14:textId="77777777" w:rsidR="00DB0C0D" w:rsidRPr="00DB0C0D" w:rsidRDefault="00DB0C0D" w:rsidP="00DB0C0D">
            <w:pPr>
              <w:widowControl/>
              <w:autoSpaceDE/>
              <w:autoSpaceDN/>
              <w:adjustRightInd/>
              <w:rPr>
                <w:rFonts w:eastAsia="Times New Roman"/>
                <w:sz w:val="20"/>
                <w:szCs w:val="20"/>
              </w:rPr>
            </w:pPr>
          </w:p>
        </w:tc>
        <w:tc>
          <w:tcPr>
            <w:tcW w:w="850" w:type="pct"/>
            <w:tcBorders>
              <w:top w:val="single" w:sz="4" w:space="0" w:color="auto"/>
              <w:left w:val="single" w:sz="4" w:space="0" w:color="auto"/>
              <w:bottom w:val="single" w:sz="4" w:space="0" w:color="auto"/>
              <w:right w:val="single" w:sz="4" w:space="0" w:color="auto"/>
            </w:tcBorders>
          </w:tcPr>
          <w:p w14:paraId="0DB0DD39" w14:textId="77777777" w:rsidR="00DB0C0D" w:rsidRPr="00DB0C0D" w:rsidRDefault="00DB0C0D" w:rsidP="00DB0C0D">
            <w:pPr>
              <w:widowControl/>
              <w:rPr>
                <w:rFonts w:eastAsia="Times New Roman"/>
                <w:sz w:val="20"/>
                <w:szCs w:val="20"/>
              </w:rPr>
            </w:pPr>
            <w:r w:rsidRPr="00E60D27">
              <w:rPr>
                <w:rFonts w:eastAsia="Times New Roman"/>
                <w:sz w:val="20"/>
                <w:szCs w:val="20"/>
              </w:rPr>
              <w:t>Уметь: 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c>
          <w:tcPr>
            <w:tcW w:w="789" w:type="pct"/>
            <w:tcBorders>
              <w:top w:val="single" w:sz="4" w:space="0" w:color="auto"/>
              <w:left w:val="single" w:sz="4" w:space="0" w:color="auto"/>
              <w:bottom w:val="single" w:sz="4" w:space="0" w:color="auto"/>
              <w:right w:val="single" w:sz="4" w:space="0" w:color="auto"/>
            </w:tcBorders>
          </w:tcPr>
          <w:p w14:paraId="55237AD2"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без ошибок</w:t>
            </w:r>
            <w:r w:rsidRPr="00DB0C0D">
              <w:rPr>
                <w:rFonts w:eastAsia="Times New Roman"/>
                <w:sz w:val="20"/>
                <w:szCs w:val="20"/>
                <w:lang w:eastAsia="en-US"/>
              </w:rPr>
              <w:t xml:space="preserve"> </w:t>
            </w:r>
            <w:r w:rsidRPr="00E60D27">
              <w:rPr>
                <w:rFonts w:eastAsia="Times New Roman"/>
                <w:sz w:val="20"/>
                <w:szCs w:val="20"/>
              </w:rPr>
              <w:t>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c>
          <w:tcPr>
            <w:tcW w:w="789" w:type="pct"/>
            <w:tcBorders>
              <w:top w:val="single" w:sz="4" w:space="0" w:color="auto"/>
              <w:left w:val="single" w:sz="4" w:space="0" w:color="auto"/>
              <w:bottom w:val="single" w:sz="4" w:space="0" w:color="auto"/>
              <w:right w:val="single" w:sz="4" w:space="0" w:color="auto"/>
            </w:tcBorders>
          </w:tcPr>
          <w:p w14:paraId="4D2B9D16" w14:textId="77777777" w:rsidR="00DB0C0D" w:rsidRPr="00DB0C0D" w:rsidRDefault="00DB0C0D" w:rsidP="005C628D">
            <w:pPr>
              <w:widowControl/>
              <w:autoSpaceDE/>
              <w:autoSpaceDN/>
              <w:adjustRightInd/>
              <w:jc w:val="center"/>
              <w:rPr>
                <w:rFonts w:eastAsia="Times New Roman"/>
                <w:i/>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с незначительными ошибками</w:t>
            </w:r>
            <w:r w:rsidRPr="00DB0C0D">
              <w:rPr>
                <w:rFonts w:eastAsia="Times New Roman"/>
                <w:sz w:val="20"/>
                <w:szCs w:val="20"/>
                <w:lang w:eastAsia="en-US"/>
              </w:rPr>
              <w:t xml:space="preserve"> </w:t>
            </w:r>
            <w:r w:rsidRPr="00E60D27">
              <w:rPr>
                <w:rFonts w:eastAsia="Times New Roman"/>
                <w:sz w:val="20"/>
                <w:szCs w:val="20"/>
              </w:rPr>
              <w:t>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c>
          <w:tcPr>
            <w:tcW w:w="789" w:type="pct"/>
            <w:tcBorders>
              <w:top w:val="single" w:sz="4" w:space="0" w:color="auto"/>
              <w:left w:val="single" w:sz="4" w:space="0" w:color="auto"/>
              <w:bottom w:val="single" w:sz="4" w:space="0" w:color="auto"/>
              <w:right w:val="single" w:sz="4" w:space="0" w:color="auto"/>
            </w:tcBorders>
          </w:tcPr>
          <w:p w14:paraId="1D3623D2" w14:textId="77777777" w:rsidR="00DB0C0D" w:rsidRPr="00DB0C0D" w:rsidRDefault="00DB0C0D" w:rsidP="005C628D">
            <w:pPr>
              <w:widowControl/>
              <w:autoSpaceDE/>
              <w:autoSpaceDN/>
              <w:adjustRightInd/>
              <w:jc w:val="center"/>
              <w:rPr>
                <w:rFonts w:eastAsia="Times New Roman"/>
                <w:sz w:val="20"/>
                <w:szCs w:val="20"/>
              </w:rPr>
            </w:pPr>
            <w:r w:rsidRPr="00DB0C0D">
              <w:rPr>
                <w:rFonts w:eastAsia="Times New Roman"/>
                <w:sz w:val="20"/>
                <w:szCs w:val="20"/>
                <w:lang w:eastAsia="en-US"/>
              </w:rPr>
              <w:t xml:space="preserve">Умеет </w:t>
            </w:r>
            <w:r w:rsidRPr="00DB0C0D">
              <w:rPr>
                <w:rFonts w:eastAsia="Times New Roman"/>
                <w:i/>
                <w:sz w:val="20"/>
                <w:szCs w:val="20"/>
                <w:lang w:eastAsia="en-US"/>
              </w:rPr>
              <w:t xml:space="preserve">с грубыми ошибками </w:t>
            </w:r>
            <w:r w:rsidRPr="00E60D27">
              <w:rPr>
                <w:rFonts w:eastAsia="Times New Roman"/>
                <w:sz w:val="20"/>
                <w:szCs w:val="20"/>
              </w:rPr>
              <w:t>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c>
          <w:tcPr>
            <w:tcW w:w="788" w:type="pct"/>
            <w:tcBorders>
              <w:top w:val="single" w:sz="4" w:space="0" w:color="auto"/>
              <w:left w:val="single" w:sz="4" w:space="0" w:color="auto"/>
              <w:bottom w:val="single" w:sz="4" w:space="0" w:color="auto"/>
              <w:right w:val="single" w:sz="4" w:space="0" w:color="auto"/>
            </w:tcBorders>
          </w:tcPr>
          <w:p w14:paraId="4108E610" w14:textId="77777777" w:rsidR="00DB0C0D" w:rsidRPr="00DB0C0D" w:rsidRDefault="00DB0C0D" w:rsidP="005C628D">
            <w:pPr>
              <w:widowControl/>
              <w:autoSpaceDE/>
              <w:autoSpaceDN/>
              <w:adjustRightInd/>
              <w:jc w:val="center"/>
              <w:rPr>
                <w:rFonts w:eastAsia="Times New Roman"/>
                <w:b/>
                <w:sz w:val="20"/>
                <w:szCs w:val="20"/>
              </w:rPr>
            </w:pPr>
            <w:r w:rsidRPr="00DB0C0D">
              <w:rPr>
                <w:rFonts w:eastAsia="Times New Roman"/>
                <w:i/>
                <w:iCs/>
                <w:sz w:val="20"/>
                <w:szCs w:val="20"/>
                <w:lang w:eastAsia="en-US"/>
              </w:rPr>
              <w:t>Не умеет</w:t>
            </w:r>
            <w:r w:rsidRPr="00DB0C0D">
              <w:rPr>
                <w:rFonts w:eastAsia="Times New Roman"/>
                <w:sz w:val="20"/>
                <w:szCs w:val="20"/>
                <w:lang w:eastAsia="en-US"/>
              </w:rPr>
              <w:t xml:space="preserve"> </w:t>
            </w:r>
            <w:r w:rsidRPr="00E60D27">
              <w:rPr>
                <w:rFonts w:eastAsia="Times New Roman"/>
                <w:sz w:val="20"/>
                <w:szCs w:val="20"/>
              </w:rPr>
              <w:t>применять зарубежный опыт регулирования инвестиционной деятельности в финансово-кредитной сфере и ее институтов в целях достижения финансовой стабильности и обеспечения экономического роста</w:t>
            </w:r>
          </w:p>
        </w:tc>
      </w:tr>
    </w:tbl>
    <w:p w14:paraId="6D8F7FF4" w14:textId="77777777" w:rsidR="007A7467" w:rsidRPr="00DB0C0D" w:rsidRDefault="007A7467" w:rsidP="007A7467">
      <w:pPr>
        <w:widowControl/>
        <w:tabs>
          <w:tab w:val="left" w:pos="-180"/>
        </w:tabs>
        <w:autoSpaceDE/>
        <w:autoSpaceDN/>
        <w:adjustRightInd/>
        <w:ind w:firstLine="709"/>
        <w:jc w:val="both"/>
        <w:rPr>
          <w:rFonts w:eastAsia="Calibri"/>
          <w:sz w:val="2"/>
          <w:szCs w:val="2"/>
          <w:lang w:eastAsia="en-US"/>
        </w:rPr>
      </w:pPr>
    </w:p>
    <w:p w14:paraId="352C925A" w14:textId="77777777" w:rsidR="008C44C9" w:rsidRDefault="008C44C9" w:rsidP="007A7467">
      <w:pPr>
        <w:widowControl/>
        <w:tabs>
          <w:tab w:val="left" w:pos="-180"/>
        </w:tabs>
        <w:autoSpaceDE/>
        <w:autoSpaceDN/>
        <w:adjustRightInd/>
        <w:ind w:firstLine="709"/>
        <w:jc w:val="both"/>
        <w:rPr>
          <w:rFonts w:eastAsia="Calibri"/>
          <w:sz w:val="28"/>
          <w:szCs w:val="28"/>
          <w:lang w:eastAsia="en-US"/>
        </w:rPr>
        <w:sectPr w:rsidR="008C44C9" w:rsidSect="008C44C9">
          <w:pgSz w:w="16837" w:h="11905" w:orient="landscape"/>
          <w:pgMar w:top="1134" w:right="1134" w:bottom="1134" w:left="1134" w:header="720" w:footer="720" w:gutter="0"/>
          <w:cols w:space="60"/>
          <w:noEndnote/>
          <w:titlePg/>
          <w:docGrid w:linePitch="326"/>
        </w:sectPr>
      </w:pPr>
    </w:p>
    <w:p w14:paraId="09F750F4" w14:textId="77777777" w:rsidR="001B3ABC" w:rsidRPr="001B3ABC" w:rsidRDefault="001B3ABC" w:rsidP="001B3ABC">
      <w:pPr>
        <w:widowControl/>
        <w:tabs>
          <w:tab w:val="left" w:pos="-180"/>
        </w:tabs>
        <w:autoSpaceDE/>
        <w:autoSpaceDN/>
        <w:adjustRightInd/>
        <w:ind w:firstLine="709"/>
        <w:jc w:val="both"/>
        <w:rPr>
          <w:rFonts w:eastAsia="Calibri"/>
          <w:bCs/>
          <w:iCs/>
          <w:sz w:val="28"/>
          <w:szCs w:val="28"/>
          <w:lang w:eastAsia="en-US"/>
        </w:rPr>
      </w:pPr>
      <w:r w:rsidRPr="001B3ABC">
        <w:rPr>
          <w:rFonts w:eastAsia="Calibri"/>
          <w:sz w:val="28"/>
          <w:szCs w:val="28"/>
          <w:lang w:eastAsia="en-US"/>
        </w:rPr>
        <w:lastRenderedPageBreak/>
        <w:t>Текущий контроль успеваемости осуществляется в ходе учебного процесса, консультирования студентов и по результатам выполнения  самостоятельной работы.</w:t>
      </w:r>
      <w:r w:rsidRPr="001B3ABC">
        <w:rPr>
          <w:rFonts w:eastAsia="Calibri"/>
          <w:bCs/>
          <w:iCs/>
          <w:sz w:val="28"/>
          <w:szCs w:val="28"/>
          <w:lang w:eastAsia="en-US"/>
        </w:rPr>
        <w:t xml:space="preserve"> Основными формами текущего контроля знаний являются:</w:t>
      </w:r>
      <w:r>
        <w:rPr>
          <w:rFonts w:eastAsia="Calibri"/>
          <w:bCs/>
          <w:iCs/>
          <w:sz w:val="28"/>
          <w:szCs w:val="28"/>
          <w:lang w:eastAsia="en-US"/>
        </w:rPr>
        <w:t xml:space="preserve"> </w:t>
      </w:r>
      <w:r w:rsidRPr="001B3ABC">
        <w:rPr>
          <w:rFonts w:eastAsia="Calibri"/>
          <w:sz w:val="28"/>
          <w:szCs w:val="28"/>
          <w:lang w:eastAsia="en-US"/>
        </w:rPr>
        <w:t>обсуждение вынесенных в планы семинарских занятий вопросов тем и контрольных вопросов;</w:t>
      </w:r>
      <w:r>
        <w:rPr>
          <w:rFonts w:eastAsia="Calibri"/>
          <w:sz w:val="28"/>
          <w:szCs w:val="28"/>
          <w:lang w:eastAsia="en-US"/>
        </w:rPr>
        <w:t xml:space="preserve"> </w:t>
      </w:r>
      <w:r w:rsidRPr="001B3ABC">
        <w:rPr>
          <w:rFonts w:eastAsia="Calibri"/>
          <w:bCs/>
          <w:iCs/>
          <w:sz w:val="28"/>
          <w:szCs w:val="28"/>
          <w:lang w:eastAsia="en-US"/>
        </w:rPr>
        <w:t xml:space="preserve">участие в дискуссиях по проблемным темам дисциплины; </w:t>
      </w:r>
    </w:p>
    <w:p w14:paraId="6FE95457" w14:textId="77777777" w:rsidR="001B3ABC" w:rsidRPr="001B3ABC" w:rsidRDefault="001B3ABC" w:rsidP="001B3ABC">
      <w:pPr>
        <w:widowControl/>
        <w:autoSpaceDE/>
        <w:autoSpaceDN/>
        <w:adjustRightInd/>
        <w:ind w:firstLine="709"/>
        <w:rPr>
          <w:rFonts w:eastAsia="Calibri"/>
          <w:sz w:val="28"/>
          <w:szCs w:val="28"/>
          <w:lang w:eastAsia="en-US"/>
        </w:rPr>
      </w:pPr>
      <w:r w:rsidRPr="001B3ABC">
        <w:rPr>
          <w:rFonts w:eastAsia="Calibri"/>
          <w:sz w:val="28"/>
          <w:szCs w:val="28"/>
          <w:lang w:eastAsia="en-US"/>
        </w:rPr>
        <w:t>Промежуточная аттестаци</w:t>
      </w:r>
      <w:r w:rsidR="009B5885">
        <w:rPr>
          <w:rFonts w:eastAsia="Calibri"/>
          <w:sz w:val="28"/>
          <w:szCs w:val="28"/>
          <w:lang w:eastAsia="en-US"/>
        </w:rPr>
        <w:t xml:space="preserve">я проводится в форме </w:t>
      </w:r>
      <w:r w:rsidR="00A2243A">
        <w:rPr>
          <w:rFonts w:eastAsia="Calibri"/>
          <w:sz w:val="28"/>
          <w:szCs w:val="28"/>
          <w:lang w:eastAsia="en-US"/>
        </w:rPr>
        <w:t>зачета</w:t>
      </w:r>
      <w:r w:rsidR="009B5885">
        <w:rPr>
          <w:rFonts w:eastAsia="Calibri"/>
          <w:sz w:val="28"/>
          <w:szCs w:val="28"/>
          <w:lang w:eastAsia="en-US"/>
        </w:rPr>
        <w:t xml:space="preserve"> в </w:t>
      </w:r>
      <w:r w:rsidR="00A2243A">
        <w:rPr>
          <w:rFonts w:eastAsia="Calibri"/>
          <w:sz w:val="28"/>
          <w:szCs w:val="28"/>
          <w:lang w:eastAsia="en-US"/>
        </w:rPr>
        <w:t>7</w:t>
      </w:r>
      <w:r w:rsidRPr="001B3ABC">
        <w:rPr>
          <w:rFonts w:eastAsia="Calibri"/>
          <w:sz w:val="28"/>
          <w:szCs w:val="28"/>
          <w:lang w:eastAsia="en-US"/>
        </w:rPr>
        <w:t xml:space="preserve"> </w:t>
      </w:r>
      <w:r w:rsidR="009C4885">
        <w:rPr>
          <w:rFonts w:eastAsia="Calibri"/>
          <w:sz w:val="28"/>
          <w:szCs w:val="28"/>
          <w:lang w:eastAsia="en-US"/>
        </w:rPr>
        <w:t>семестре</w:t>
      </w:r>
      <w:r w:rsidRPr="001B3ABC">
        <w:rPr>
          <w:rFonts w:eastAsia="Calibri"/>
          <w:sz w:val="28"/>
          <w:szCs w:val="28"/>
          <w:lang w:eastAsia="en-US"/>
        </w:rPr>
        <w:t xml:space="preserve">. </w:t>
      </w:r>
    </w:p>
    <w:p w14:paraId="6555742E" w14:textId="77777777" w:rsidR="001B3ABC" w:rsidRPr="001B3ABC" w:rsidRDefault="001B3ABC" w:rsidP="00071437">
      <w:pPr>
        <w:widowControl/>
        <w:autoSpaceDE/>
        <w:autoSpaceDN/>
        <w:adjustRightInd/>
        <w:ind w:firstLine="709"/>
        <w:jc w:val="both"/>
        <w:rPr>
          <w:rFonts w:eastAsia="Calibri"/>
          <w:sz w:val="28"/>
          <w:szCs w:val="28"/>
          <w:lang w:eastAsia="en-US"/>
        </w:rPr>
      </w:pPr>
      <w:r w:rsidRPr="001B3ABC">
        <w:rPr>
          <w:rFonts w:eastAsia="Calibri"/>
          <w:sz w:val="28"/>
          <w:szCs w:val="28"/>
          <w:lang w:eastAsia="en-US"/>
        </w:rPr>
        <w:t xml:space="preserve">Оценка знаний студентов осуществляется по 100-балльной шкале в соответствии с критериями Финансового университета и реализуются следующим образом: </w:t>
      </w:r>
    </w:p>
    <w:p w14:paraId="1A56FC2E" w14:textId="77777777" w:rsidR="001B3ABC" w:rsidRPr="001B3ABC" w:rsidRDefault="001B3ABC" w:rsidP="001B3ABC">
      <w:pPr>
        <w:widowControl/>
        <w:autoSpaceDE/>
        <w:autoSpaceDN/>
        <w:adjustRightInd/>
        <w:ind w:firstLine="709"/>
        <w:jc w:val="center"/>
        <w:rPr>
          <w:rFonts w:eastAsia="Calibri"/>
          <w:sz w:val="28"/>
          <w:szCs w:val="28"/>
          <w:lang w:eastAsia="en-US"/>
        </w:rPr>
      </w:pPr>
      <w:r w:rsidRPr="001B3ABC">
        <w:rPr>
          <w:rFonts w:eastAsia="Calibri"/>
          <w:sz w:val="28"/>
          <w:szCs w:val="28"/>
          <w:lang w:eastAsia="en-US"/>
        </w:rPr>
        <w:t>Распределение максимальных баллов по видам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5630"/>
        <w:gridCol w:w="2639"/>
      </w:tblGrid>
      <w:tr w:rsidR="001B3ABC" w:rsidRPr="001B3ABC" w14:paraId="4169B702" w14:textId="77777777" w:rsidTr="006A2D8F">
        <w:trPr>
          <w:trHeight w:val="259"/>
        </w:trPr>
        <w:tc>
          <w:tcPr>
            <w:tcW w:w="804" w:type="pct"/>
            <w:shd w:val="clear" w:color="auto" w:fill="auto"/>
            <w:vAlign w:val="center"/>
          </w:tcPr>
          <w:p w14:paraId="161520AB" w14:textId="77777777" w:rsidR="001B3ABC" w:rsidRPr="001B3ABC" w:rsidRDefault="001B3ABC" w:rsidP="001B3ABC">
            <w:pPr>
              <w:widowControl/>
              <w:autoSpaceDE/>
              <w:autoSpaceDN/>
              <w:adjustRightInd/>
              <w:spacing w:line="276" w:lineRule="auto"/>
              <w:jc w:val="center"/>
              <w:rPr>
                <w:rFonts w:eastAsia="Times New Roman"/>
                <w:lang w:eastAsia="en-US"/>
              </w:rPr>
            </w:pPr>
            <w:r w:rsidRPr="001B3ABC">
              <w:rPr>
                <w:rFonts w:eastAsia="Times New Roman"/>
                <w:lang w:eastAsia="en-US"/>
              </w:rPr>
              <w:t>№</w:t>
            </w:r>
          </w:p>
        </w:tc>
        <w:tc>
          <w:tcPr>
            <w:tcW w:w="2857" w:type="pct"/>
            <w:shd w:val="clear" w:color="auto" w:fill="auto"/>
          </w:tcPr>
          <w:p w14:paraId="4392FD30"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Вид отчетности</w:t>
            </w:r>
          </w:p>
        </w:tc>
        <w:tc>
          <w:tcPr>
            <w:tcW w:w="1339" w:type="pct"/>
            <w:shd w:val="clear" w:color="auto" w:fill="auto"/>
          </w:tcPr>
          <w:p w14:paraId="7907F5B2"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баллы</w:t>
            </w:r>
          </w:p>
        </w:tc>
      </w:tr>
      <w:tr w:rsidR="001B3ABC" w:rsidRPr="001B3ABC" w14:paraId="33428629" w14:textId="77777777" w:rsidTr="006A2D8F">
        <w:tc>
          <w:tcPr>
            <w:tcW w:w="804" w:type="pct"/>
            <w:shd w:val="clear" w:color="auto" w:fill="auto"/>
          </w:tcPr>
          <w:p w14:paraId="0F9E9F9F"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1</w:t>
            </w:r>
          </w:p>
        </w:tc>
        <w:tc>
          <w:tcPr>
            <w:tcW w:w="2857" w:type="pct"/>
            <w:shd w:val="clear" w:color="auto" w:fill="auto"/>
          </w:tcPr>
          <w:p w14:paraId="535E4CB6"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Работа в семестре</w:t>
            </w:r>
          </w:p>
        </w:tc>
        <w:tc>
          <w:tcPr>
            <w:tcW w:w="1339" w:type="pct"/>
            <w:shd w:val="clear" w:color="auto" w:fill="auto"/>
          </w:tcPr>
          <w:p w14:paraId="63B1B390"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40</w:t>
            </w:r>
          </w:p>
        </w:tc>
      </w:tr>
      <w:tr w:rsidR="001B3ABC" w:rsidRPr="001B3ABC" w14:paraId="77B79D4C" w14:textId="77777777" w:rsidTr="006A2D8F">
        <w:tc>
          <w:tcPr>
            <w:tcW w:w="804" w:type="pct"/>
            <w:shd w:val="clear" w:color="auto" w:fill="auto"/>
          </w:tcPr>
          <w:p w14:paraId="1A21AD7C"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190938AE"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в т.ч. доклады </w:t>
            </w:r>
          </w:p>
        </w:tc>
        <w:tc>
          <w:tcPr>
            <w:tcW w:w="1339" w:type="pct"/>
            <w:shd w:val="clear" w:color="auto" w:fill="auto"/>
          </w:tcPr>
          <w:p w14:paraId="11D01B65"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5</w:t>
            </w:r>
          </w:p>
        </w:tc>
      </w:tr>
      <w:tr w:rsidR="001B3ABC" w:rsidRPr="001B3ABC" w14:paraId="39E487F3" w14:textId="77777777" w:rsidTr="006A2D8F">
        <w:tc>
          <w:tcPr>
            <w:tcW w:w="804" w:type="pct"/>
            <w:shd w:val="clear" w:color="auto" w:fill="auto"/>
          </w:tcPr>
          <w:p w14:paraId="5A1A61DF"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41298C31"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решение задач</w:t>
            </w:r>
          </w:p>
        </w:tc>
        <w:tc>
          <w:tcPr>
            <w:tcW w:w="1339" w:type="pct"/>
            <w:shd w:val="clear" w:color="auto" w:fill="auto"/>
          </w:tcPr>
          <w:p w14:paraId="71F40804"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5</w:t>
            </w:r>
          </w:p>
        </w:tc>
      </w:tr>
      <w:tr w:rsidR="001B3ABC" w:rsidRPr="001B3ABC" w14:paraId="4D1FBC0D" w14:textId="77777777" w:rsidTr="006A2D8F">
        <w:tc>
          <w:tcPr>
            <w:tcW w:w="804" w:type="pct"/>
            <w:shd w:val="clear" w:color="auto" w:fill="auto"/>
          </w:tcPr>
          <w:p w14:paraId="0F4050EB"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316D0078"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выполнение тестовых заданий</w:t>
            </w:r>
          </w:p>
        </w:tc>
        <w:tc>
          <w:tcPr>
            <w:tcW w:w="1339" w:type="pct"/>
            <w:shd w:val="clear" w:color="auto" w:fill="auto"/>
          </w:tcPr>
          <w:p w14:paraId="3DB7BECE"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20</w:t>
            </w:r>
          </w:p>
        </w:tc>
      </w:tr>
      <w:tr w:rsidR="001B3ABC" w:rsidRPr="001B3ABC" w14:paraId="59192305" w14:textId="77777777" w:rsidTr="006A2D8F">
        <w:tc>
          <w:tcPr>
            <w:tcW w:w="804" w:type="pct"/>
            <w:shd w:val="clear" w:color="auto" w:fill="auto"/>
          </w:tcPr>
          <w:p w14:paraId="557E290B"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63F98188"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контрольная работа</w:t>
            </w:r>
          </w:p>
        </w:tc>
        <w:tc>
          <w:tcPr>
            <w:tcW w:w="1339" w:type="pct"/>
            <w:shd w:val="clear" w:color="auto" w:fill="auto"/>
          </w:tcPr>
          <w:p w14:paraId="75EB25E1"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10</w:t>
            </w:r>
          </w:p>
        </w:tc>
      </w:tr>
      <w:tr w:rsidR="001B3ABC" w:rsidRPr="001B3ABC" w14:paraId="20553C4E" w14:textId="77777777" w:rsidTr="006A2D8F">
        <w:tc>
          <w:tcPr>
            <w:tcW w:w="804" w:type="pct"/>
            <w:shd w:val="clear" w:color="auto" w:fill="auto"/>
          </w:tcPr>
          <w:p w14:paraId="34616171"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2</w:t>
            </w:r>
          </w:p>
        </w:tc>
        <w:tc>
          <w:tcPr>
            <w:tcW w:w="2857" w:type="pct"/>
            <w:shd w:val="clear" w:color="auto" w:fill="auto"/>
          </w:tcPr>
          <w:p w14:paraId="16E3F1BD" w14:textId="77777777" w:rsidR="001B3ABC" w:rsidRPr="001B3ABC" w:rsidRDefault="00A2243A" w:rsidP="001B3ABC">
            <w:pPr>
              <w:widowControl/>
              <w:adjustRightInd/>
              <w:spacing w:line="276" w:lineRule="auto"/>
              <w:contextualSpacing/>
              <w:jc w:val="both"/>
              <w:rPr>
                <w:rFonts w:eastAsia="Times New Roman"/>
                <w:lang w:eastAsia="en-US"/>
              </w:rPr>
            </w:pPr>
            <w:r>
              <w:rPr>
                <w:rFonts w:eastAsia="Times New Roman"/>
                <w:lang w:eastAsia="en-US"/>
              </w:rPr>
              <w:t>Зачет</w:t>
            </w:r>
          </w:p>
        </w:tc>
        <w:tc>
          <w:tcPr>
            <w:tcW w:w="1339" w:type="pct"/>
            <w:shd w:val="clear" w:color="auto" w:fill="auto"/>
          </w:tcPr>
          <w:p w14:paraId="41BD904A"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60</w:t>
            </w:r>
          </w:p>
        </w:tc>
      </w:tr>
      <w:tr w:rsidR="001B3ABC" w:rsidRPr="001B3ABC" w14:paraId="1786FD77" w14:textId="77777777" w:rsidTr="006A2D8F">
        <w:tc>
          <w:tcPr>
            <w:tcW w:w="804" w:type="pct"/>
            <w:shd w:val="clear" w:color="auto" w:fill="auto"/>
          </w:tcPr>
          <w:p w14:paraId="00F73283"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3</w:t>
            </w:r>
          </w:p>
        </w:tc>
        <w:tc>
          <w:tcPr>
            <w:tcW w:w="2857" w:type="pct"/>
            <w:shd w:val="clear" w:color="auto" w:fill="auto"/>
          </w:tcPr>
          <w:p w14:paraId="26598B95"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Итого</w:t>
            </w:r>
          </w:p>
        </w:tc>
        <w:tc>
          <w:tcPr>
            <w:tcW w:w="1339" w:type="pct"/>
            <w:shd w:val="clear" w:color="auto" w:fill="auto"/>
          </w:tcPr>
          <w:p w14:paraId="544C8B40"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100</w:t>
            </w:r>
          </w:p>
        </w:tc>
      </w:tr>
    </w:tbl>
    <w:p w14:paraId="30B68CE8" w14:textId="77777777" w:rsidR="001B3ABC" w:rsidRPr="001B3ABC" w:rsidRDefault="001B3ABC" w:rsidP="001B3ABC">
      <w:pPr>
        <w:widowControl/>
        <w:autoSpaceDE/>
        <w:autoSpaceDN/>
        <w:adjustRightInd/>
        <w:ind w:firstLine="709"/>
        <w:jc w:val="both"/>
        <w:rPr>
          <w:rFonts w:eastAsia="Calibri"/>
          <w:sz w:val="28"/>
          <w:szCs w:val="28"/>
          <w:lang w:eastAsia="en-US"/>
        </w:rPr>
      </w:pPr>
      <w:r w:rsidRPr="001B3ABC">
        <w:rPr>
          <w:rFonts w:eastAsia="Calibri"/>
          <w:sz w:val="28"/>
          <w:szCs w:val="28"/>
          <w:lang w:eastAsia="en-US"/>
        </w:rPr>
        <w:t xml:space="preserve">Итоговая сумма баллов, полученная студентом на зачете и по результатам текущего контроля успеваемости в семестре, преобразуется в пятибалльную систему оценок в соответствии с утвержденным в Финансовом университете порядком перевода 100-балльной оценки в 5-балльную: в семестре и оценки результатов зачета. </w:t>
      </w:r>
    </w:p>
    <w:p w14:paraId="66486F7A" w14:textId="77777777" w:rsidR="001B3ABC" w:rsidRPr="001B3ABC" w:rsidRDefault="001B3ABC" w:rsidP="001B3ABC">
      <w:pPr>
        <w:widowControl/>
        <w:autoSpaceDE/>
        <w:autoSpaceDN/>
        <w:adjustRightInd/>
        <w:spacing w:line="276" w:lineRule="auto"/>
        <w:jc w:val="center"/>
        <w:rPr>
          <w:rFonts w:eastAsia="Calibri"/>
          <w:sz w:val="28"/>
          <w:szCs w:val="28"/>
          <w:lang w:eastAsia="en-US"/>
        </w:rPr>
      </w:pPr>
      <w:r w:rsidRPr="001B3ABC">
        <w:rPr>
          <w:rFonts w:eastAsia="Calibri"/>
          <w:sz w:val="28"/>
          <w:szCs w:val="28"/>
          <w:lang w:eastAsia="en-US"/>
        </w:rPr>
        <w:t>Результаты освоения дисциплины</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5910"/>
        <w:gridCol w:w="2551"/>
        <w:gridCol w:w="1099"/>
      </w:tblGrid>
      <w:tr w:rsidR="001B3ABC" w:rsidRPr="001B3ABC" w14:paraId="6CB88F56" w14:textId="77777777" w:rsidTr="001B3ABC">
        <w:tc>
          <w:tcPr>
            <w:tcW w:w="861" w:type="dxa"/>
            <w:shd w:val="clear" w:color="auto" w:fill="auto"/>
          </w:tcPr>
          <w:p w14:paraId="03E99B4D"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№п/п</w:t>
            </w:r>
          </w:p>
        </w:tc>
        <w:tc>
          <w:tcPr>
            <w:tcW w:w="5910" w:type="dxa"/>
            <w:shd w:val="clear" w:color="auto" w:fill="auto"/>
          </w:tcPr>
          <w:p w14:paraId="33F795BE"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 xml:space="preserve">Результаты освоения </w:t>
            </w:r>
          </w:p>
          <w:p w14:paraId="3C38596A"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дисциплины</w:t>
            </w:r>
          </w:p>
        </w:tc>
        <w:tc>
          <w:tcPr>
            <w:tcW w:w="2551" w:type="dxa"/>
            <w:shd w:val="clear" w:color="auto" w:fill="auto"/>
          </w:tcPr>
          <w:p w14:paraId="58CB049C"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Оценка</w:t>
            </w:r>
          </w:p>
        </w:tc>
        <w:tc>
          <w:tcPr>
            <w:tcW w:w="1099" w:type="dxa"/>
            <w:shd w:val="clear" w:color="auto" w:fill="auto"/>
          </w:tcPr>
          <w:p w14:paraId="7F7CAAFC"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Баллы</w:t>
            </w:r>
          </w:p>
        </w:tc>
      </w:tr>
      <w:tr w:rsidR="001B3ABC" w:rsidRPr="001B3ABC" w14:paraId="0FFD5610" w14:textId="77777777" w:rsidTr="001B3ABC">
        <w:tc>
          <w:tcPr>
            <w:tcW w:w="861" w:type="dxa"/>
            <w:shd w:val="clear" w:color="auto" w:fill="auto"/>
          </w:tcPr>
          <w:p w14:paraId="7F5FD7F1"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1</w:t>
            </w:r>
          </w:p>
        </w:tc>
        <w:tc>
          <w:tcPr>
            <w:tcW w:w="5910" w:type="dxa"/>
            <w:shd w:val="clear" w:color="auto" w:fill="auto"/>
          </w:tcPr>
          <w:p w14:paraId="1AEC2294"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 xml:space="preserve">Полное, точное и логически стройное изложение теоретических вопросов, отсутствие терминологических ошибок, знание нормативных правовых актов по вопросам дисциплины; правильное решение задач и выполнение иных видов заданий; отличная оценка текущей работы в семестре. </w:t>
            </w:r>
          </w:p>
        </w:tc>
        <w:tc>
          <w:tcPr>
            <w:tcW w:w="2551" w:type="dxa"/>
            <w:shd w:val="clear" w:color="auto" w:fill="auto"/>
          </w:tcPr>
          <w:p w14:paraId="6FF73C23"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Отлично</w:t>
            </w:r>
          </w:p>
          <w:p w14:paraId="7ACB09A4"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1099" w:type="dxa"/>
            <w:shd w:val="clear" w:color="auto" w:fill="auto"/>
          </w:tcPr>
          <w:p w14:paraId="5A3DCD64"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86-100</w:t>
            </w:r>
          </w:p>
        </w:tc>
      </w:tr>
      <w:tr w:rsidR="001B3ABC" w:rsidRPr="001B3ABC" w14:paraId="2CB1A19A" w14:textId="77777777" w:rsidTr="001B3ABC">
        <w:tc>
          <w:tcPr>
            <w:tcW w:w="861" w:type="dxa"/>
            <w:shd w:val="clear" w:color="auto" w:fill="auto"/>
          </w:tcPr>
          <w:p w14:paraId="04DB6A66"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2</w:t>
            </w:r>
          </w:p>
        </w:tc>
        <w:tc>
          <w:tcPr>
            <w:tcW w:w="5910" w:type="dxa"/>
            <w:shd w:val="clear" w:color="auto" w:fill="auto"/>
          </w:tcPr>
          <w:p w14:paraId="708D8293"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Полное и логически стройное изложение теоретических вопросов, допускаются терминологические и содержательные неточности либо неточности в знании нормативных правовых актов по вопросам дисциплины; правильное решение задач и выполнение иных видов заданий.</w:t>
            </w:r>
          </w:p>
        </w:tc>
        <w:tc>
          <w:tcPr>
            <w:tcW w:w="2551" w:type="dxa"/>
            <w:shd w:val="clear" w:color="auto" w:fill="auto"/>
          </w:tcPr>
          <w:p w14:paraId="7FD73217"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Хорошо</w:t>
            </w:r>
          </w:p>
          <w:p w14:paraId="7DA9A3BF"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1099" w:type="dxa"/>
            <w:shd w:val="clear" w:color="auto" w:fill="auto"/>
          </w:tcPr>
          <w:p w14:paraId="6FFBDF47"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70-85</w:t>
            </w:r>
          </w:p>
        </w:tc>
      </w:tr>
      <w:tr w:rsidR="001B3ABC" w:rsidRPr="001B3ABC" w14:paraId="01E6BEF0" w14:textId="77777777" w:rsidTr="001B3ABC">
        <w:tc>
          <w:tcPr>
            <w:tcW w:w="861" w:type="dxa"/>
            <w:shd w:val="clear" w:color="auto" w:fill="auto"/>
          </w:tcPr>
          <w:p w14:paraId="35915FB2"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3</w:t>
            </w:r>
          </w:p>
        </w:tc>
        <w:tc>
          <w:tcPr>
            <w:tcW w:w="5910" w:type="dxa"/>
            <w:shd w:val="clear" w:color="auto" w:fill="auto"/>
          </w:tcPr>
          <w:p w14:paraId="251105D5"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 xml:space="preserve">Допускаются несущественные погрешности; хорошая оценка текущей работы в семестре. Изложен основной материал по теоретическим вопросам, допускаются терминологические и содержательные ошибки и неточности в ответе на вопрос, ошибочные формулировки, нарушение логической последовательности в изложении программного материала, затруднения при решении практических задач; выполнение текущей работы в семестре. </w:t>
            </w:r>
          </w:p>
        </w:tc>
        <w:tc>
          <w:tcPr>
            <w:tcW w:w="2551" w:type="dxa"/>
            <w:shd w:val="clear" w:color="auto" w:fill="auto"/>
          </w:tcPr>
          <w:p w14:paraId="191991E0"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Удовлетворительно</w:t>
            </w:r>
          </w:p>
          <w:p w14:paraId="04FDFB85"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1099" w:type="dxa"/>
            <w:shd w:val="clear" w:color="auto" w:fill="auto"/>
          </w:tcPr>
          <w:p w14:paraId="1EA6D930"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50-69</w:t>
            </w:r>
          </w:p>
        </w:tc>
      </w:tr>
      <w:tr w:rsidR="001B3ABC" w:rsidRPr="001B3ABC" w14:paraId="1229D6F7" w14:textId="77777777" w:rsidTr="001B3ABC">
        <w:tc>
          <w:tcPr>
            <w:tcW w:w="861" w:type="dxa"/>
            <w:shd w:val="clear" w:color="auto" w:fill="auto"/>
          </w:tcPr>
          <w:p w14:paraId="0C37AF05"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4</w:t>
            </w:r>
          </w:p>
        </w:tc>
        <w:tc>
          <w:tcPr>
            <w:tcW w:w="5910" w:type="dxa"/>
            <w:shd w:val="clear" w:color="auto" w:fill="auto"/>
          </w:tcPr>
          <w:p w14:paraId="4F41FE47"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Незнание значительной части программного материа</w:t>
            </w:r>
            <w:r w:rsidRPr="001B3ABC">
              <w:rPr>
                <w:rFonts w:eastAsia="Times New Roman"/>
                <w:lang w:eastAsia="en-US"/>
              </w:rPr>
              <w:lastRenderedPageBreak/>
              <w:t xml:space="preserve">ла, неумение сформулировать правильные ответы на вопросы билета, невыполнение практических заданий; низкая оценка текущей работы в семестре. </w:t>
            </w:r>
          </w:p>
        </w:tc>
        <w:tc>
          <w:tcPr>
            <w:tcW w:w="2551" w:type="dxa"/>
            <w:shd w:val="clear" w:color="auto" w:fill="auto"/>
          </w:tcPr>
          <w:p w14:paraId="31C4C1C0"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lastRenderedPageBreak/>
              <w:t>Неудовлетворительно</w:t>
            </w:r>
          </w:p>
          <w:p w14:paraId="6449B6BE"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lastRenderedPageBreak/>
              <w:t>(зачет)</w:t>
            </w:r>
          </w:p>
        </w:tc>
        <w:tc>
          <w:tcPr>
            <w:tcW w:w="1099" w:type="dxa"/>
            <w:shd w:val="clear" w:color="auto" w:fill="auto"/>
          </w:tcPr>
          <w:p w14:paraId="7AF4889D"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lastRenderedPageBreak/>
              <w:t>0-49</w:t>
            </w:r>
          </w:p>
        </w:tc>
      </w:tr>
    </w:tbl>
    <w:p w14:paraId="6A2872CE" w14:textId="77777777" w:rsidR="008C44C9" w:rsidRPr="008C44C9" w:rsidRDefault="008C44C9" w:rsidP="008C44C9">
      <w:pPr>
        <w:widowControl/>
        <w:autoSpaceDE/>
        <w:autoSpaceDN/>
        <w:adjustRightInd/>
        <w:ind w:firstLine="709"/>
        <w:rPr>
          <w:rFonts w:eastAsia="Calibri"/>
          <w:sz w:val="28"/>
          <w:szCs w:val="28"/>
          <w:lang w:eastAsia="en-US"/>
        </w:rPr>
      </w:pPr>
    </w:p>
    <w:p w14:paraId="2CC94811"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3" w:name="_Toc100652050"/>
      <w:r w:rsidRPr="008C44C9">
        <w:rPr>
          <w:rFonts w:eastAsia="Times New Roman"/>
          <w:b/>
          <w:bCs/>
          <w:iCs/>
          <w:sz w:val="28"/>
          <w:szCs w:val="28"/>
          <w:lang w:eastAsia="ar-SA"/>
        </w:rPr>
        <w:t>8.</w:t>
      </w:r>
      <w:r w:rsidRPr="008C44C9">
        <w:rPr>
          <w:rFonts w:eastAsia="Times New Roman"/>
          <w:b/>
          <w:bCs/>
          <w:iCs/>
          <w:sz w:val="28"/>
          <w:szCs w:val="28"/>
          <w:lang w:eastAsia="ar-SA"/>
        </w:rPr>
        <w:tab/>
        <w:t xml:space="preserve">  Перечень основной и дополнительной учебной литературы, необходимой для освоения дисциплины</w:t>
      </w:r>
      <w:bookmarkEnd w:id="13"/>
    </w:p>
    <w:p w14:paraId="40DE77FC" w14:textId="77777777" w:rsidR="009B5885" w:rsidRPr="009B5885" w:rsidRDefault="009B5885" w:rsidP="009B5885">
      <w:pPr>
        <w:widowControl/>
        <w:tabs>
          <w:tab w:val="left" w:pos="993"/>
        </w:tabs>
        <w:autoSpaceDE/>
        <w:autoSpaceDN/>
        <w:adjustRightInd/>
        <w:ind w:firstLine="567"/>
        <w:jc w:val="both"/>
        <w:rPr>
          <w:rFonts w:eastAsia="Calibri"/>
          <w:b/>
          <w:bCs/>
          <w:iCs/>
          <w:sz w:val="28"/>
          <w:szCs w:val="28"/>
          <w:lang w:eastAsia="en-US"/>
        </w:rPr>
      </w:pPr>
      <w:r w:rsidRPr="009B5885">
        <w:rPr>
          <w:rFonts w:eastAsia="Calibri"/>
          <w:b/>
          <w:bCs/>
          <w:iCs/>
          <w:sz w:val="28"/>
          <w:szCs w:val="28"/>
          <w:lang w:eastAsia="en-US"/>
        </w:rPr>
        <w:t xml:space="preserve">Нормативные </w:t>
      </w:r>
      <w:r w:rsidR="008C44C9">
        <w:rPr>
          <w:rFonts w:eastAsia="Calibri"/>
          <w:b/>
          <w:bCs/>
          <w:iCs/>
          <w:sz w:val="28"/>
          <w:szCs w:val="28"/>
          <w:lang w:eastAsia="en-US"/>
        </w:rPr>
        <w:t>правовые</w:t>
      </w:r>
      <w:r w:rsidRPr="009B5885">
        <w:rPr>
          <w:rFonts w:eastAsia="Calibri"/>
          <w:b/>
          <w:bCs/>
          <w:iCs/>
          <w:sz w:val="28"/>
          <w:szCs w:val="28"/>
          <w:lang w:eastAsia="en-US"/>
        </w:rPr>
        <w:t xml:space="preserve"> акты</w:t>
      </w:r>
    </w:p>
    <w:p w14:paraId="31ADE726" w14:textId="77777777" w:rsidR="00356A84"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 xml:space="preserve">Федеральный закон от 02.12.1990 N 395-1 </w:t>
      </w:r>
      <w:r>
        <w:rPr>
          <w:rFonts w:eastAsia="Times New Roman"/>
          <w:sz w:val="28"/>
          <w:szCs w:val="28"/>
          <w:lang w:eastAsia="en-US"/>
        </w:rPr>
        <w:t>«</w:t>
      </w:r>
      <w:r w:rsidRPr="00356A84">
        <w:rPr>
          <w:rFonts w:eastAsia="Times New Roman"/>
          <w:sz w:val="28"/>
          <w:szCs w:val="28"/>
          <w:lang w:eastAsia="en-US"/>
        </w:rPr>
        <w:t>О банках и</w:t>
      </w:r>
      <w:r>
        <w:rPr>
          <w:rFonts w:eastAsia="Times New Roman"/>
          <w:sz w:val="28"/>
          <w:szCs w:val="28"/>
          <w:lang w:eastAsia="en-US"/>
        </w:rPr>
        <w:t xml:space="preserve"> </w:t>
      </w:r>
      <w:r w:rsidRPr="00356A84">
        <w:rPr>
          <w:rFonts w:eastAsia="Times New Roman"/>
          <w:sz w:val="28"/>
          <w:szCs w:val="28"/>
          <w:lang w:eastAsia="en-US"/>
        </w:rPr>
        <w:t>банковской деятельности</w:t>
      </w:r>
      <w:r>
        <w:rPr>
          <w:rFonts w:eastAsia="Times New Roman"/>
          <w:sz w:val="28"/>
          <w:szCs w:val="28"/>
          <w:lang w:eastAsia="en-US"/>
        </w:rPr>
        <w:t>» (в действующей редакции</w:t>
      </w:r>
      <w:r w:rsidRPr="00356A84">
        <w:rPr>
          <w:rFonts w:eastAsia="Times New Roman"/>
          <w:sz w:val="28"/>
          <w:szCs w:val="28"/>
          <w:lang w:eastAsia="en-US"/>
        </w:rPr>
        <w:t>).</w:t>
      </w:r>
    </w:p>
    <w:p w14:paraId="77896628" w14:textId="77777777" w:rsidR="00356A84"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Федеральный закон от 10.07.2002 N 86-ФЗ</w:t>
      </w:r>
      <w:r>
        <w:rPr>
          <w:rFonts w:eastAsia="Times New Roman"/>
          <w:sz w:val="28"/>
          <w:szCs w:val="28"/>
          <w:lang w:eastAsia="en-US"/>
        </w:rPr>
        <w:t xml:space="preserve"> «</w:t>
      </w:r>
      <w:r w:rsidRPr="00356A84">
        <w:rPr>
          <w:rFonts w:eastAsia="Times New Roman"/>
          <w:sz w:val="28"/>
          <w:szCs w:val="28"/>
          <w:lang w:eastAsia="en-US"/>
        </w:rPr>
        <w:t>О Центральном</w:t>
      </w:r>
      <w:r>
        <w:rPr>
          <w:rFonts w:eastAsia="Times New Roman"/>
          <w:sz w:val="28"/>
          <w:szCs w:val="28"/>
          <w:lang w:eastAsia="en-US"/>
        </w:rPr>
        <w:t xml:space="preserve"> </w:t>
      </w:r>
      <w:r w:rsidRPr="00356A84">
        <w:rPr>
          <w:rFonts w:eastAsia="Times New Roman"/>
          <w:sz w:val="28"/>
          <w:szCs w:val="28"/>
          <w:lang w:eastAsia="en-US"/>
        </w:rPr>
        <w:t>банке Российской Федерации (Банке России)</w:t>
      </w:r>
      <w:r>
        <w:rPr>
          <w:rFonts w:eastAsia="Times New Roman"/>
          <w:sz w:val="28"/>
          <w:szCs w:val="28"/>
          <w:lang w:eastAsia="en-US"/>
        </w:rPr>
        <w:t>» (в действующей редакции</w:t>
      </w:r>
      <w:r w:rsidRPr="00356A84">
        <w:rPr>
          <w:rFonts w:eastAsia="Times New Roman"/>
          <w:sz w:val="28"/>
          <w:szCs w:val="28"/>
          <w:lang w:eastAsia="en-US"/>
        </w:rPr>
        <w:t>)</w:t>
      </w:r>
      <w:r>
        <w:rPr>
          <w:rFonts w:eastAsia="Times New Roman"/>
          <w:sz w:val="28"/>
          <w:szCs w:val="28"/>
          <w:lang w:eastAsia="en-US"/>
        </w:rPr>
        <w:t>.</w:t>
      </w:r>
    </w:p>
    <w:p w14:paraId="6D210610" w14:textId="77777777" w:rsidR="00356A84"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 xml:space="preserve">Федеральный закон от 29.11.2001 N 156-ФЗ </w:t>
      </w:r>
      <w:r>
        <w:rPr>
          <w:rFonts w:eastAsia="Times New Roman"/>
          <w:sz w:val="28"/>
          <w:szCs w:val="28"/>
          <w:lang w:eastAsia="en-US"/>
        </w:rPr>
        <w:t>«</w:t>
      </w:r>
      <w:r w:rsidRPr="00356A84">
        <w:rPr>
          <w:rFonts w:eastAsia="Times New Roman"/>
          <w:sz w:val="28"/>
          <w:szCs w:val="28"/>
          <w:lang w:eastAsia="en-US"/>
        </w:rPr>
        <w:t>Об</w:t>
      </w:r>
      <w:r>
        <w:rPr>
          <w:rFonts w:eastAsia="Times New Roman"/>
          <w:sz w:val="28"/>
          <w:szCs w:val="28"/>
          <w:lang w:eastAsia="en-US"/>
        </w:rPr>
        <w:t xml:space="preserve"> </w:t>
      </w:r>
      <w:r w:rsidRPr="00356A84">
        <w:rPr>
          <w:rFonts w:eastAsia="Times New Roman"/>
          <w:sz w:val="28"/>
          <w:szCs w:val="28"/>
          <w:lang w:eastAsia="en-US"/>
        </w:rPr>
        <w:t>инвестиционных фондах</w:t>
      </w:r>
      <w:r>
        <w:rPr>
          <w:rFonts w:eastAsia="Times New Roman"/>
          <w:sz w:val="28"/>
          <w:szCs w:val="28"/>
          <w:lang w:eastAsia="en-US"/>
        </w:rPr>
        <w:t>» (в действующей редакции</w:t>
      </w:r>
      <w:r w:rsidRPr="00356A84">
        <w:rPr>
          <w:rFonts w:eastAsia="Times New Roman"/>
          <w:sz w:val="28"/>
          <w:szCs w:val="28"/>
          <w:lang w:eastAsia="en-US"/>
        </w:rPr>
        <w:t>).</w:t>
      </w:r>
    </w:p>
    <w:p w14:paraId="26F285A1" w14:textId="77777777" w:rsidR="00356A84"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Федеральный закон от 05.03.1999 № 46-ФЗ «О защите прав и законных интересов</w:t>
      </w:r>
      <w:r>
        <w:rPr>
          <w:rFonts w:eastAsia="Times New Roman"/>
          <w:sz w:val="28"/>
          <w:szCs w:val="28"/>
          <w:lang w:eastAsia="en-US"/>
        </w:rPr>
        <w:t xml:space="preserve"> </w:t>
      </w:r>
      <w:r w:rsidRPr="00356A84">
        <w:rPr>
          <w:rFonts w:eastAsia="Times New Roman"/>
          <w:sz w:val="28"/>
          <w:szCs w:val="28"/>
          <w:lang w:eastAsia="en-US"/>
        </w:rPr>
        <w:t>ин</w:t>
      </w:r>
      <w:r>
        <w:rPr>
          <w:rFonts w:eastAsia="Times New Roman"/>
          <w:sz w:val="28"/>
          <w:szCs w:val="28"/>
          <w:lang w:eastAsia="en-US"/>
        </w:rPr>
        <w:t>весторов на рынке ценных бумаг»</w:t>
      </w:r>
      <w:r w:rsidRPr="00356A84">
        <w:rPr>
          <w:rFonts w:eastAsia="Times New Roman"/>
          <w:sz w:val="28"/>
          <w:szCs w:val="28"/>
          <w:lang w:eastAsia="en-US"/>
        </w:rPr>
        <w:t xml:space="preserve"> </w:t>
      </w:r>
      <w:r>
        <w:rPr>
          <w:rFonts w:eastAsia="Times New Roman"/>
          <w:sz w:val="28"/>
          <w:szCs w:val="28"/>
          <w:lang w:eastAsia="en-US"/>
        </w:rPr>
        <w:t>(в действующей редакции</w:t>
      </w:r>
      <w:r w:rsidRPr="00356A84">
        <w:rPr>
          <w:rFonts w:eastAsia="Times New Roman"/>
          <w:sz w:val="28"/>
          <w:szCs w:val="28"/>
          <w:lang w:eastAsia="en-US"/>
        </w:rPr>
        <w:t>).</w:t>
      </w:r>
    </w:p>
    <w:p w14:paraId="40FD4808" w14:textId="77777777" w:rsidR="00356A84"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Федеральный закон от 25.02.1999 N 39-ФЗ</w:t>
      </w:r>
      <w:r>
        <w:rPr>
          <w:rFonts w:eastAsia="Times New Roman"/>
          <w:sz w:val="28"/>
          <w:szCs w:val="28"/>
          <w:lang w:eastAsia="en-US"/>
        </w:rPr>
        <w:t xml:space="preserve"> «</w:t>
      </w:r>
      <w:r w:rsidRPr="00356A84">
        <w:rPr>
          <w:rFonts w:eastAsia="Times New Roman"/>
          <w:sz w:val="28"/>
          <w:szCs w:val="28"/>
          <w:lang w:eastAsia="en-US"/>
        </w:rPr>
        <w:t>Об</w:t>
      </w:r>
      <w:r>
        <w:rPr>
          <w:rFonts w:eastAsia="Times New Roman"/>
          <w:sz w:val="28"/>
          <w:szCs w:val="28"/>
          <w:lang w:eastAsia="en-US"/>
        </w:rPr>
        <w:t xml:space="preserve"> </w:t>
      </w:r>
      <w:r w:rsidRPr="00356A84">
        <w:rPr>
          <w:rFonts w:eastAsia="Times New Roman"/>
          <w:sz w:val="28"/>
          <w:szCs w:val="28"/>
          <w:lang w:eastAsia="en-US"/>
        </w:rPr>
        <w:t>инвестиционной деятельности в Российской Федерации, осуществляемой в форме</w:t>
      </w:r>
      <w:r>
        <w:rPr>
          <w:rFonts w:eastAsia="Times New Roman"/>
          <w:sz w:val="28"/>
          <w:szCs w:val="28"/>
          <w:lang w:eastAsia="en-US"/>
        </w:rPr>
        <w:t xml:space="preserve"> </w:t>
      </w:r>
      <w:r w:rsidRPr="00356A84">
        <w:rPr>
          <w:rFonts w:eastAsia="Times New Roman"/>
          <w:sz w:val="28"/>
          <w:szCs w:val="28"/>
          <w:lang w:eastAsia="en-US"/>
        </w:rPr>
        <w:t>капитальных вложений</w:t>
      </w:r>
      <w:r>
        <w:rPr>
          <w:rFonts w:eastAsia="Times New Roman"/>
          <w:sz w:val="28"/>
          <w:szCs w:val="28"/>
          <w:lang w:eastAsia="en-US"/>
        </w:rPr>
        <w:t>»</w:t>
      </w:r>
      <w:r w:rsidRPr="00356A84">
        <w:rPr>
          <w:rFonts w:eastAsia="Times New Roman"/>
          <w:sz w:val="28"/>
          <w:szCs w:val="28"/>
          <w:lang w:eastAsia="en-US"/>
        </w:rPr>
        <w:t xml:space="preserve"> </w:t>
      </w:r>
      <w:r>
        <w:rPr>
          <w:rFonts w:eastAsia="Times New Roman"/>
          <w:sz w:val="28"/>
          <w:szCs w:val="28"/>
          <w:lang w:eastAsia="en-US"/>
        </w:rPr>
        <w:t>(в действующей редакции</w:t>
      </w:r>
      <w:r w:rsidRPr="00356A84">
        <w:rPr>
          <w:rFonts w:eastAsia="Times New Roman"/>
          <w:sz w:val="28"/>
          <w:szCs w:val="28"/>
          <w:lang w:eastAsia="en-US"/>
        </w:rPr>
        <w:t>).</w:t>
      </w:r>
    </w:p>
    <w:p w14:paraId="4FC12CE1" w14:textId="77777777" w:rsidR="009B5885"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Федеральный закон от 23.07.2013 № 251-ФЗ «О внесении изменений в отдельные</w:t>
      </w:r>
      <w:r>
        <w:rPr>
          <w:rFonts w:eastAsia="Times New Roman"/>
          <w:sz w:val="28"/>
          <w:szCs w:val="28"/>
          <w:lang w:eastAsia="en-US"/>
        </w:rPr>
        <w:t xml:space="preserve"> </w:t>
      </w:r>
      <w:r w:rsidRPr="00356A84">
        <w:rPr>
          <w:rFonts w:eastAsia="Times New Roman"/>
          <w:sz w:val="28"/>
          <w:szCs w:val="28"/>
          <w:lang w:eastAsia="en-US"/>
        </w:rPr>
        <w:t>законодательные акты Российской Федерации в связи с передачей Центральному</w:t>
      </w:r>
      <w:r>
        <w:rPr>
          <w:rFonts w:eastAsia="Times New Roman"/>
          <w:sz w:val="28"/>
          <w:szCs w:val="28"/>
          <w:lang w:eastAsia="en-US"/>
        </w:rPr>
        <w:t xml:space="preserve"> </w:t>
      </w:r>
      <w:r w:rsidRPr="00356A84">
        <w:rPr>
          <w:rFonts w:eastAsia="Times New Roman"/>
          <w:sz w:val="28"/>
          <w:szCs w:val="28"/>
          <w:lang w:eastAsia="en-US"/>
        </w:rPr>
        <w:t>банку Российской Федерации полномочий по регулированию, контролю и надзору в</w:t>
      </w:r>
      <w:r>
        <w:rPr>
          <w:rFonts w:eastAsia="Times New Roman"/>
          <w:sz w:val="28"/>
          <w:szCs w:val="28"/>
          <w:lang w:eastAsia="en-US"/>
        </w:rPr>
        <w:t xml:space="preserve"> </w:t>
      </w:r>
      <w:r w:rsidRPr="00356A84">
        <w:rPr>
          <w:rFonts w:eastAsia="Times New Roman"/>
          <w:sz w:val="28"/>
          <w:szCs w:val="28"/>
          <w:lang w:eastAsia="en-US"/>
        </w:rPr>
        <w:t xml:space="preserve">сфере финансовых рынков» </w:t>
      </w:r>
      <w:r>
        <w:rPr>
          <w:rFonts w:eastAsia="Times New Roman"/>
          <w:sz w:val="28"/>
          <w:szCs w:val="28"/>
          <w:lang w:eastAsia="en-US"/>
        </w:rPr>
        <w:t>(в действующей редакции</w:t>
      </w:r>
      <w:r w:rsidRPr="00356A84">
        <w:rPr>
          <w:rFonts w:eastAsia="Times New Roman"/>
          <w:sz w:val="28"/>
          <w:szCs w:val="28"/>
          <w:lang w:eastAsia="en-US"/>
        </w:rPr>
        <w:t>)</w:t>
      </w:r>
      <w:r>
        <w:rPr>
          <w:rFonts w:eastAsia="Times New Roman"/>
          <w:sz w:val="28"/>
          <w:szCs w:val="28"/>
          <w:lang w:eastAsia="en-US"/>
        </w:rPr>
        <w:t>.</w:t>
      </w:r>
    </w:p>
    <w:p w14:paraId="40E382A3" w14:textId="77777777" w:rsidR="009B5885" w:rsidRPr="009B5885" w:rsidRDefault="009B5885" w:rsidP="009B5885">
      <w:pPr>
        <w:widowControl/>
        <w:ind w:firstLine="567"/>
        <w:jc w:val="both"/>
        <w:rPr>
          <w:rFonts w:eastAsia="Times New Roman"/>
          <w:b/>
          <w:bCs/>
          <w:color w:val="000000"/>
          <w:sz w:val="28"/>
          <w:szCs w:val="28"/>
          <w:lang w:eastAsia="en-US"/>
        </w:rPr>
      </w:pPr>
      <w:r w:rsidRPr="009B5885">
        <w:rPr>
          <w:rFonts w:eastAsia="Times New Roman"/>
          <w:b/>
          <w:bCs/>
          <w:color w:val="000000"/>
          <w:sz w:val="28"/>
          <w:szCs w:val="28"/>
          <w:lang w:eastAsia="en-US"/>
        </w:rPr>
        <w:t xml:space="preserve">Основная литература: </w:t>
      </w:r>
    </w:p>
    <w:p w14:paraId="73178B51" w14:textId="49BA4767" w:rsidR="009B5885" w:rsidRPr="00DB0C0D" w:rsidRDefault="00DB0C0D"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DB0C0D">
        <w:rPr>
          <w:rFonts w:eastAsia="Times New Roman"/>
          <w:sz w:val="28"/>
          <w:szCs w:val="28"/>
          <w:lang w:eastAsia="en-US"/>
        </w:rPr>
        <w:t xml:space="preserve">Соколинская, Н.Э. Инвестиционная банковская </w:t>
      </w:r>
      <w:proofErr w:type="gramStart"/>
      <w:r w:rsidRPr="00DB0C0D">
        <w:rPr>
          <w:rFonts w:eastAsia="Times New Roman"/>
          <w:sz w:val="28"/>
          <w:szCs w:val="28"/>
          <w:lang w:eastAsia="en-US"/>
        </w:rPr>
        <w:t>деятельность :</w:t>
      </w:r>
      <w:proofErr w:type="gramEnd"/>
      <w:r w:rsidRPr="00DB0C0D">
        <w:rPr>
          <w:rFonts w:eastAsia="Times New Roman"/>
          <w:sz w:val="28"/>
          <w:szCs w:val="28"/>
          <w:lang w:eastAsia="en-US"/>
        </w:rPr>
        <w:t xml:space="preserve"> учебник / Н.Э. Соколинская, М.Х. Халилова, А.Ю. Михайлов. — </w:t>
      </w:r>
      <w:proofErr w:type="gramStart"/>
      <w:r w:rsidRPr="00DB0C0D">
        <w:rPr>
          <w:rFonts w:eastAsia="Times New Roman"/>
          <w:sz w:val="28"/>
          <w:szCs w:val="28"/>
          <w:lang w:eastAsia="en-US"/>
        </w:rPr>
        <w:t>Москва :</w:t>
      </w:r>
      <w:proofErr w:type="gramEnd"/>
      <w:r w:rsidRPr="00DB0C0D">
        <w:rPr>
          <w:rFonts w:eastAsia="Times New Roman"/>
          <w:sz w:val="28"/>
          <w:szCs w:val="28"/>
          <w:lang w:eastAsia="en-US"/>
        </w:rPr>
        <w:t xml:space="preserve"> </w:t>
      </w:r>
      <w:proofErr w:type="spellStart"/>
      <w:r w:rsidRPr="00DB0C0D">
        <w:rPr>
          <w:rFonts w:eastAsia="Times New Roman"/>
          <w:sz w:val="28"/>
          <w:szCs w:val="28"/>
          <w:lang w:eastAsia="en-US"/>
        </w:rPr>
        <w:t>КноРус</w:t>
      </w:r>
      <w:proofErr w:type="spellEnd"/>
      <w:r w:rsidRPr="00DB0C0D">
        <w:rPr>
          <w:rFonts w:eastAsia="Times New Roman"/>
          <w:sz w:val="28"/>
          <w:szCs w:val="28"/>
          <w:lang w:eastAsia="en-US"/>
        </w:rPr>
        <w:t xml:space="preserve">, 2020. — 266 с. </w:t>
      </w:r>
      <w:r w:rsidR="003472D5" w:rsidRPr="00356A84">
        <w:rPr>
          <w:rFonts w:eastAsia="Times New Roman"/>
          <w:sz w:val="28"/>
          <w:szCs w:val="28"/>
          <w:lang w:eastAsia="en-US"/>
        </w:rPr>
        <w:t>–</w:t>
      </w:r>
      <w:r w:rsidRPr="00DB0C0D">
        <w:rPr>
          <w:rFonts w:eastAsia="Times New Roman"/>
          <w:sz w:val="28"/>
          <w:szCs w:val="28"/>
          <w:lang w:eastAsia="en-US"/>
        </w:rPr>
        <w:t>URL: https://book.ru/book/935916</w:t>
      </w:r>
    </w:p>
    <w:p w14:paraId="6948960A" w14:textId="77777777" w:rsidR="009B5885" w:rsidRPr="009B5885" w:rsidRDefault="009B5885" w:rsidP="009B5885">
      <w:pPr>
        <w:widowControl/>
        <w:ind w:firstLine="567"/>
        <w:jc w:val="both"/>
        <w:rPr>
          <w:rFonts w:eastAsia="Times New Roman"/>
          <w:b/>
          <w:bCs/>
          <w:color w:val="000000"/>
          <w:sz w:val="28"/>
          <w:szCs w:val="28"/>
          <w:lang w:eastAsia="en-US"/>
        </w:rPr>
      </w:pPr>
      <w:r w:rsidRPr="009B5885">
        <w:rPr>
          <w:rFonts w:eastAsia="Times New Roman"/>
          <w:b/>
          <w:bCs/>
          <w:color w:val="000000"/>
          <w:sz w:val="28"/>
          <w:szCs w:val="28"/>
          <w:lang w:eastAsia="en-US"/>
        </w:rPr>
        <w:t>Дополнительная литература:</w:t>
      </w:r>
    </w:p>
    <w:p w14:paraId="20B0E1F7" w14:textId="2598BFEE" w:rsidR="00071437" w:rsidRPr="00356A84" w:rsidRDefault="00356A84" w:rsidP="00356A84">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356A84">
        <w:rPr>
          <w:rFonts w:eastAsia="Times New Roman"/>
          <w:sz w:val="28"/>
          <w:szCs w:val="28"/>
          <w:lang w:eastAsia="en-US"/>
        </w:rPr>
        <w:t xml:space="preserve">Банковское дело: учебник / коллектив авторов; под ред. О.И. Лаврушина; Финуниверситет. – 13-е изд., </w:t>
      </w:r>
      <w:proofErr w:type="spellStart"/>
      <w:r w:rsidRPr="00356A84">
        <w:rPr>
          <w:rFonts w:eastAsia="Times New Roman"/>
          <w:sz w:val="28"/>
          <w:szCs w:val="28"/>
          <w:lang w:eastAsia="en-US"/>
        </w:rPr>
        <w:t>перераб</w:t>
      </w:r>
      <w:proofErr w:type="spellEnd"/>
      <w:r w:rsidRPr="00356A84">
        <w:rPr>
          <w:rFonts w:eastAsia="Times New Roman"/>
          <w:sz w:val="28"/>
          <w:szCs w:val="28"/>
          <w:lang w:eastAsia="en-US"/>
        </w:rPr>
        <w:t xml:space="preserve">. и доп. – Москва: </w:t>
      </w:r>
      <w:proofErr w:type="spellStart"/>
      <w:r w:rsidRPr="00356A84">
        <w:rPr>
          <w:rFonts w:eastAsia="Times New Roman"/>
          <w:sz w:val="28"/>
          <w:szCs w:val="28"/>
          <w:lang w:eastAsia="en-US"/>
        </w:rPr>
        <w:t>КноРус</w:t>
      </w:r>
      <w:proofErr w:type="spellEnd"/>
      <w:r w:rsidRPr="00356A84">
        <w:rPr>
          <w:rFonts w:eastAsia="Times New Roman"/>
          <w:sz w:val="28"/>
          <w:szCs w:val="28"/>
          <w:lang w:eastAsia="en-US"/>
        </w:rPr>
        <w:t>, 2020. – 632 c.– URL: https://www.book.ru/book/ 935532</w:t>
      </w:r>
    </w:p>
    <w:p w14:paraId="3CD97C86" w14:textId="77777777" w:rsidR="00A2243A" w:rsidRPr="009B5885" w:rsidRDefault="00A2243A" w:rsidP="00071437">
      <w:pPr>
        <w:widowControl/>
        <w:tabs>
          <w:tab w:val="left" w:pos="1134"/>
        </w:tabs>
        <w:autoSpaceDE/>
        <w:autoSpaceDN/>
        <w:adjustRightInd/>
        <w:jc w:val="both"/>
        <w:rPr>
          <w:rFonts w:eastAsia="Times New Roman"/>
          <w:sz w:val="28"/>
          <w:szCs w:val="28"/>
          <w:lang w:eastAsia="en-US"/>
        </w:rPr>
      </w:pPr>
    </w:p>
    <w:p w14:paraId="7E8AF891"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4" w:name="_Toc100652051"/>
      <w:r w:rsidRPr="008C44C9">
        <w:rPr>
          <w:rFonts w:eastAsia="Times New Roman"/>
          <w:b/>
          <w:bCs/>
          <w:iCs/>
          <w:sz w:val="28"/>
          <w:szCs w:val="28"/>
          <w:lang w:eastAsia="ar-SA"/>
        </w:rPr>
        <w:t>9.</w:t>
      </w:r>
      <w:r w:rsidRPr="008C44C9">
        <w:rPr>
          <w:rFonts w:eastAsia="Times New Roman"/>
          <w:b/>
          <w:bCs/>
          <w:iCs/>
          <w:sz w:val="28"/>
          <w:szCs w:val="28"/>
          <w:lang w:eastAsia="ar-SA"/>
        </w:rPr>
        <w:tab/>
        <w:t xml:space="preserve"> Перечень ресурсов информационно-телекоммуникационной сети «Интернет», необходимых для освоения дисциплины</w:t>
      </w:r>
      <w:bookmarkEnd w:id="14"/>
    </w:p>
    <w:p w14:paraId="346ED55A" w14:textId="77777777" w:rsidR="009B5885" w:rsidRPr="009B5885" w:rsidRDefault="009B5885" w:rsidP="009B5885">
      <w:pPr>
        <w:widowControl/>
        <w:autoSpaceDE/>
        <w:autoSpaceDN/>
        <w:adjustRightInd/>
        <w:rPr>
          <w:rFonts w:eastAsia="Calibri"/>
          <w:sz w:val="28"/>
          <w:szCs w:val="28"/>
          <w:lang w:eastAsia="en-US"/>
        </w:rPr>
      </w:pPr>
    </w:p>
    <w:p w14:paraId="1AFBAF25"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bookmarkStart w:id="15" w:name="_Toc486268338"/>
      <w:r w:rsidRPr="009B5885">
        <w:rPr>
          <w:rFonts w:eastAsia="Calibri"/>
          <w:sz w:val="28"/>
          <w:szCs w:val="28"/>
          <w:lang w:eastAsia="en-US"/>
        </w:rPr>
        <w:t>Интернет сайт Министерства финансов Российской Федерации www.minfin.ru.</w:t>
      </w:r>
    </w:p>
    <w:p w14:paraId="447AE2ED"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Интернет сайт Министерства экономического развития Российской Федерации www.economy.gov.ru .</w:t>
      </w:r>
    </w:p>
    <w:p w14:paraId="396078B0"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Электронная библиотека Финансового университета (ЭБ) http://elib.fa.ru/ (</w:t>
      </w:r>
      <w:hyperlink r:id="rId10" w:history="1">
        <w:r w:rsidRPr="009B5885">
          <w:rPr>
            <w:rFonts w:eastAsia="Calibri"/>
            <w:color w:val="150185"/>
            <w:sz w:val="28"/>
            <w:szCs w:val="28"/>
            <w:u w:val="single"/>
            <w:lang w:eastAsia="en-US"/>
          </w:rPr>
          <w:t>http://library.fa.ru/files/elibfa.pdf</w:t>
        </w:r>
      </w:hyperlink>
      <w:r w:rsidRPr="009B5885">
        <w:rPr>
          <w:rFonts w:eastAsia="Calibri"/>
          <w:sz w:val="28"/>
          <w:szCs w:val="28"/>
          <w:lang w:eastAsia="en-US"/>
        </w:rPr>
        <w:t xml:space="preserve">) </w:t>
      </w:r>
    </w:p>
    <w:p w14:paraId="4502C291"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BOOK.RU </w:t>
      </w:r>
      <w:hyperlink r:id="rId11" w:history="1">
        <w:r w:rsidRPr="009B5885">
          <w:rPr>
            <w:rFonts w:eastAsia="Calibri"/>
            <w:color w:val="150185"/>
            <w:sz w:val="28"/>
            <w:szCs w:val="28"/>
            <w:u w:val="single"/>
            <w:lang w:eastAsia="en-US"/>
          </w:rPr>
          <w:t>http://www.book.ru</w:t>
        </w:r>
      </w:hyperlink>
      <w:r w:rsidRPr="009B5885">
        <w:rPr>
          <w:rFonts w:eastAsia="Calibri"/>
          <w:sz w:val="28"/>
          <w:szCs w:val="28"/>
          <w:lang w:eastAsia="en-US"/>
        </w:rPr>
        <w:t xml:space="preserve"> </w:t>
      </w:r>
    </w:p>
    <w:p w14:paraId="15EF0B39"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w:t>
      </w:r>
      <w:proofErr w:type="spellStart"/>
      <w:r w:rsidRPr="009B5885">
        <w:rPr>
          <w:rFonts w:eastAsia="Calibri"/>
          <w:sz w:val="28"/>
          <w:szCs w:val="28"/>
          <w:lang w:eastAsia="en-US"/>
        </w:rPr>
        <w:t>Znanium</w:t>
      </w:r>
      <w:proofErr w:type="spellEnd"/>
      <w:r w:rsidRPr="009B5885">
        <w:rPr>
          <w:rFonts w:eastAsia="Calibri"/>
          <w:sz w:val="28"/>
          <w:szCs w:val="28"/>
          <w:lang w:eastAsia="en-US"/>
        </w:rPr>
        <w:t xml:space="preserve"> </w:t>
      </w:r>
      <w:hyperlink r:id="rId12" w:history="1">
        <w:r w:rsidRPr="009B5885">
          <w:rPr>
            <w:rFonts w:eastAsia="Calibri"/>
            <w:color w:val="150185"/>
            <w:sz w:val="28"/>
            <w:szCs w:val="28"/>
            <w:u w:val="single"/>
            <w:lang w:eastAsia="en-US"/>
          </w:rPr>
          <w:t>http://www.znanium.com</w:t>
        </w:r>
      </w:hyperlink>
      <w:r w:rsidRPr="009B5885">
        <w:rPr>
          <w:rFonts w:eastAsia="Calibri"/>
          <w:sz w:val="28"/>
          <w:szCs w:val="28"/>
          <w:lang w:eastAsia="en-US"/>
        </w:rPr>
        <w:t xml:space="preserve"> </w:t>
      </w:r>
    </w:p>
    <w:p w14:paraId="0E8E3552"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издательства «ЮРАЙТ» </w:t>
      </w:r>
      <w:hyperlink r:id="rId13" w:history="1">
        <w:r w:rsidRPr="009B5885">
          <w:rPr>
            <w:rFonts w:eastAsia="Calibri"/>
            <w:color w:val="150185"/>
            <w:sz w:val="28"/>
            <w:szCs w:val="28"/>
            <w:u w:val="single"/>
            <w:lang w:eastAsia="en-US"/>
          </w:rPr>
          <w:t>https://www.biblio-online.ru/</w:t>
        </w:r>
      </w:hyperlink>
      <w:r w:rsidRPr="009B5885">
        <w:rPr>
          <w:rFonts w:eastAsia="Calibri"/>
          <w:sz w:val="28"/>
          <w:szCs w:val="28"/>
          <w:lang w:eastAsia="en-US"/>
        </w:rPr>
        <w:t xml:space="preserve"> </w:t>
      </w:r>
    </w:p>
    <w:p w14:paraId="00A03354" w14:textId="77777777" w:rsidR="009B5885" w:rsidRDefault="009B5885" w:rsidP="009B5885">
      <w:pPr>
        <w:widowControl/>
        <w:autoSpaceDE/>
        <w:autoSpaceDN/>
        <w:adjustRightInd/>
        <w:rPr>
          <w:rFonts w:eastAsia="Calibri"/>
          <w:sz w:val="28"/>
          <w:szCs w:val="28"/>
          <w:lang w:eastAsia="en-US"/>
        </w:rPr>
      </w:pPr>
    </w:p>
    <w:p w14:paraId="1CDDDB42"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6" w:name="_Toc100652052"/>
      <w:r w:rsidRPr="008C44C9">
        <w:rPr>
          <w:rFonts w:eastAsia="Times New Roman"/>
          <w:b/>
          <w:bCs/>
          <w:iCs/>
          <w:sz w:val="28"/>
          <w:szCs w:val="28"/>
          <w:lang w:eastAsia="ar-SA"/>
        </w:rPr>
        <w:lastRenderedPageBreak/>
        <w:t>10. Методические указания для обучающихся по освоению дисциплины</w:t>
      </w:r>
      <w:bookmarkEnd w:id="16"/>
      <w:r w:rsidRPr="008C44C9">
        <w:rPr>
          <w:rFonts w:eastAsia="Times New Roman"/>
          <w:b/>
          <w:bCs/>
          <w:iCs/>
          <w:sz w:val="28"/>
          <w:szCs w:val="28"/>
          <w:lang w:eastAsia="ar-SA"/>
        </w:rPr>
        <w:t xml:space="preserve"> </w:t>
      </w:r>
      <w:bookmarkEnd w:id="15"/>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843"/>
        <w:gridCol w:w="5386"/>
      </w:tblGrid>
      <w:tr w:rsidR="009B5885" w:rsidRPr="009B5885" w14:paraId="0A8DDFD6" w14:textId="77777777" w:rsidTr="00356A84">
        <w:tc>
          <w:tcPr>
            <w:tcW w:w="2943" w:type="dxa"/>
          </w:tcPr>
          <w:p w14:paraId="0631403C"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Наименование методических материалов для обучающихся</w:t>
            </w:r>
          </w:p>
        </w:tc>
        <w:tc>
          <w:tcPr>
            <w:tcW w:w="1843" w:type="dxa"/>
          </w:tcPr>
          <w:p w14:paraId="2A79E0D4"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Год утверждения</w:t>
            </w:r>
          </w:p>
        </w:tc>
        <w:tc>
          <w:tcPr>
            <w:tcW w:w="5386" w:type="dxa"/>
          </w:tcPr>
          <w:p w14:paraId="20B2E87E"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Местонахождение материала (ссылка на ИОП, информационный стенд кафедры/филиала, др.)</w:t>
            </w:r>
          </w:p>
        </w:tc>
      </w:tr>
      <w:tr w:rsidR="009B5885" w:rsidRPr="009B5885" w14:paraId="7ED9261C" w14:textId="77777777" w:rsidTr="00356A84">
        <w:tc>
          <w:tcPr>
            <w:tcW w:w="2943" w:type="dxa"/>
          </w:tcPr>
          <w:p w14:paraId="7FD0DD75" w14:textId="78D1B197" w:rsidR="009B5885" w:rsidRPr="003472D5" w:rsidRDefault="009B5885" w:rsidP="009B5885">
            <w:pPr>
              <w:widowControl/>
              <w:autoSpaceDE/>
              <w:autoSpaceDN/>
              <w:adjustRightInd/>
              <w:jc w:val="both"/>
              <w:rPr>
                <w:rFonts w:eastAsia="Calibri"/>
                <w:bCs/>
                <w:lang w:eastAsia="en-US"/>
              </w:rPr>
            </w:pPr>
            <w:proofErr w:type="spellStart"/>
            <w:r w:rsidRPr="003472D5">
              <w:rPr>
                <w:rFonts w:eastAsia="Calibri"/>
                <w:bCs/>
                <w:lang w:eastAsia="en-US"/>
              </w:rPr>
              <w:t>Видеолекции</w:t>
            </w:r>
            <w:proofErr w:type="spellEnd"/>
            <w:r w:rsidR="003472D5" w:rsidRPr="003472D5">
              <w:rPr>
                <w:rFonts w:eastAsia="Calibri"/>
                <w:bCs/>
                <w:lang w:eastAsia="en-US"/>
              </w:rPr>
              <w:t xml:space="preserve"> часть 1</w:t>
            </w:r>
          </w:p>
        </w:tc>
        <w:tc>
          <w:tcPr>
            <w:tcW w:w="1843" w:type="dxa"/>
          </w:tcPr>
          <w:p w14:paraId="0ACCC95B" w14:textId="5EF79F9A" w:rsidR="009B5885" w:rsidRPr="003472D5" w:rsidRDefault="003472D5" w:rsidP="009B5885">
            <w:pPr>
              <w:widowControl/>
              <w:autoSpaceDE/>
              <w:autoSpaceDN/>
              <w:adjustRightInd/>
              <w:jc w:val="center"/>
              <w:rPr>
                <w:rFonts w:eastAsia="Calibri"/>
                <w:bCs/>
                <w:lang w:eastAsia="en-US"/>
              </w:rPr>
            </w:pPr>
            <w:r w:rsidRPr="003472D5">
              <w:rPr>
                <w:rFonts w:eastAsia="Calibri"/>
                <w:bCs/>
                <w:lang w:eastAsia="en-US"/>
              </w:rPr>
              <w:t>2021</w:t>
            </w:r>
          </w:p>
        </w:tc>
        <w:tc>
          <w:tcPr>
            <w:tcW w:w="5386" w:type="dxa"/>
          </w:tcPr>
          <w:p w14:paraId="6D555CE1" w14:textId="52F8E8E1" w:rsidR="009B5885" w:rsidRPr="003472D5" w:rsidRDefault="003472D5" w:rsidP="009B5885">
            <w:pPr>
              <w:widowControl/>
              <w:autoSpaceDE/>
              <w:autoSpaceDN/>
              <w:adjustRightInd/>
              <w:jc w:val="both"/>
              <w:rPr>
                <w:rFonts w:eastAsia="Calibri"/>
                <w:bCs/>
                <w:lang w:eastAsia="en-US"/>
              </w:rPr>
            </w:pPr>
            <w:r w:rsidRPr="003472D5">
              <w:rPr>
                <w:rFonts w:eastAsia="Calibri"/>
                <w:bCs/>
                <w:lang w:eastAsia="en-US"/>
              </w:rPr>
              <w:t>https://docs.fa.ru/Data/0584729e-6460-44ce-aea4-14ec5411f598/%D0%9A%D0%BE%D0%B2%D0%B0%D0%BB%D0%B5%D0%B2%D0%B0_01.mp4?st=2j-rTHkjnAbMQFW045ww4A&amp;e=1650197195</w:t>
            </w:r>
          </w:p>
        </w:tc>
      </w:tr>
      <w:tr w:rsidR="003472D5" w:rsidRPr="009B5885" w14:paraId="060A5F1F" w14:textId="77777777" w:rsidTr="00356A84">
        <w:trPr>
          <w:trHeight w:val="277"/>
        </w:trPr>
        <w:tc>
          <w:tcPr>
            <w:tcW w:w="2943" w:type="dxa"/>
          </w:tcPr>
          <w:p w14:paraId="26B54BC9" w14:textId="2815BC12" w:rsidR="003472D5" w:rsidRPr="003472D5" w:rsidRDefault="003472D5" w:rsidP="009B5885">
            <w:pPr>
              <w:widowControl/>
              <w:autoSpaceDE/>
              <w:autoSpaceDN/>
              <w:adjustRightInd/>
              <w:jc w:val="both"/>
              <w:rPr>
                <w:rFonts w:eastAsia="Calibri"/>
                <w:bCs/>
                <w:lang w:eastAsia="en-US"/>
              </w:rPr>
            </w:pPr>
            <w:proofErr w:type="spellStart"/>
            <w:r w:rsidRPr="003472D5">
              <w:rPr>
                <w:rFonts w:eastAsia="Calibri"/>
                <w:bCs/>
                <w:lang w:eastAsia="en-US"/>
              </w:rPr>
              <w:t>Видолекции</w:t>
            </w:r>
            <w:proofErr w:type="spellEnd"/>
            <w:r w:rsidRPr="003472D5">
              <w:rPr>
                <w:rFonts w:eastAsia="Calibri"/>
                <w:bCs/>
                <w:lang w:eastAsia="en-US"/>
              </w:rPr>
              <w:t xml:space="preserve"> часть 2</w:t>
            </w:r>
          </w:p>
        </w:tc>
        <w:tc>
          <w:tcPr>
            <w:tcW w:w="1843" w:type="dxa"/>
          </w:tcPr>
          <w:p w14:paraId="14292C8C" w14:textId="7CC47317" w:rsidR="003472D5" w:rsidRPr="003472D5" w:rsidRDefault="003472D5" w:rsidP="00A2243A">
            <w:pPr>
              <w:widowControl/>
              <w:jc w:val="center"/>
              <w:rPr>
                <w:rFonts w:eastAsia="Calibri"/>
                <w:bCs/>
                <w:spacing w:val="10"/>
                <w:lang w:eastAsia="en-US"/>
              </w:rPr>
            </w:pPr>
            <w:r w:rsidRPr="003472D5">
              <w:rPr>
                <w:rFonts w:eastAsia="Calibri"/>
                <w:bCs/>
                <w:spacing w:val="10"/>
                <w:lang w:eastAsia="en-US"/>
              </w:rPr>
              <w:t>2021</w:t>
            </w:r>
          </w:p>
        </w:tc>
        <w:tc>
          <w:tcPr>
            <w:tcW w:w="5386" w:type="dxa"/>
          </w:tcPr>
          <w:p w14:paraId="0A9EB820" w14:textId="6BC0C4CD" w:rsidR="003472D5" w:rsidRPr="003472D5" w:rsidRDefault="003472D5" w:rsidP="009B5885">
            <w:pPr>
              <w:widowControl/>
              <w:jc w:val="both"/>
              <w:rPr>
                <w:rFonts w:eastAsia="Calibri"/>
                <w:bCs/>
                <w:spacing w:val="10"/>
                <w:lang w:eastAsia="en-US"/>
              </w:rPr>
            </w:pPr>
            <w:r w:rsidRPr="003472D5">
              <w:rPr>
                <w:rFonts w:eastAsia="Calibri"/>
                <w:bCs/>
                <w:spacing w:val="10"/>
                <w:lang w:eastAsia="en-US"/>
              </w:rPr>
              <w:t>https://docs.fa.ru/Data/d1dd000a-bd1c-4922-998d-0b2a43aba1b3/%D0%9A%D0%BE%D0%B2%D0%B0%D0%BB%D0%B5%D0%B2%D0%B0_02.mp4?st=gW7HS9V-bIYvjpPPBk0auA&amp;e=1650197208</w:t>
            </w:r>
          </w:p>
        </w:tc>
      </w:tr>
      <w:tr w:rsidR="003472D5" w:rsidRPr="009B5885" w14:paraId="594278E6" w14:textId="77777777" w:rsidTr="00356A84">
        <w:trPr>
          <w:trHeight w:val="277"/>
        </w:trPr>
        <w:tc>
          <w:tcPr>
            <w:tcW w:w="2943" w:type="dxa"/>
          </w:tcPr>
          <w:p w14:paraId="36E654CE" w14:textId="25A9C8BD" w:rsidR="003472D5" w:rsidRPr="003472D5" w:rsidRDefault="003472D5" w:rsidP="009B5885">
            <w:pPr>
              <w:widowControl/>
              <w:autoSpaceDE/>
              <w:autoSpaceDN/>
              <w:adjustRightInd/>
              <w:jc w:val="both"/>
              <w:rPr>
                <w:rFonts w:eastAsia="Calibri"/>
                <w:bCs/>
                <w:lang w:eastAsia="en-US"/>
              </w:rPr>
            </w:pPr>
            <w:r w:rsidRPr="003472D5">
              <w:rPr>
                <w:rFonts w:eastAsia="Calibri"/>
                <w:bCs/>
                <w:lang w:eastAsia="en-US"/>
              </w:rPr>
              <w:t xml:space="preserve">Слайды к </w:t>
            </w:r>
            <w:proofErr w:type="spellStart"/>
            <w:r w:rsidRPr="003472D5">
              <w:rPr>
                <w:rFonts w:eastAsia="Calibri"/>
                <w:bCs/>
                <w:lang w:eastAsia="en-US"/>
              </w:rPr>
              <w:t>видеолекциям</w:t>
            </w:r>
            <w:proofErr w:type="spellEnd"/>
          </w:p>
        </w:tc>
        <w:tc>
          <w:tcPr>
            <w:tcW w:w="1843" w:type="dxa"/>
          </w:tcPr>
          <w:p w14:paraId="3D5028AB" w14:textId="7E436A36" w:rsidR="003472D5" w:rsidRPr="003472D5" w:rsidRDefault="003472D5" w:rsidP="00A2243A">
            <w:pPr>
              <w:widowControl/>
              <w:jc w:val="center"/>
              <w:rPr>
                <w:rFonts w:eastAsia="Calibri"/>
                <w:bCs/>
                <w:spacing w:val="10"/>
                <w:lang w:eastAsia="en-US"/>
              </w:rPr>
            </w:pPr>
            <w:r w:rsidRPr="003472D5">
              <w:rPr>
                <w:rFonts w:eastAsia="Calibri"/>
                <w:bCs/>
                <w:spacing w:val="10"/>
                <w:lang w:eastAsia="en-US"/>
              </w:rPr>
              <w:t>2021</w:t>
            </w:r>
          </w:p>
        </w:tc>
        <w:tc>
          <w:tcPr>
            <w:tcW w:w="5386" w:type="dxa"/>
          </w:tcPr>
          <w:p w14:paraId="47350D0D" w14:textId="35216525" w:rsidR="003472D5" w:rsidRPr="003472D5" w:rsidRDefault="003472D5" w:rsidP="009B5885">
            <w:pPr>
              <w:widowControl/>
              <w:jc w:val="both"/>
              <w:rPr>
                <w:rFonts w:eastAsia="Calibri"/>
                <w:bCs/>
                <w:spacing w:val="10"/>
                <w:lang w:eastAsia="en-US"/>
              </w:rPr>
            </w:pPr>
            <w:r w:rsidRPr="003472D5">
              <w:rPr>
                <w:rFonts w:eastAsia="Calibri"/>
                <w:bCs/>
                <w:spacing w:val="10"/>
                <w:lang w:eastAsia="en-US"/>
              </w:rPr>
              <w:t>https://docs.fa.ru/Data/fd1a6f08-3d86-4cb4-bcbd-ee4b2a383515/%D0%98%D0%BD%D0%B2%D0%B5%D1%81%D1%82%D0%B8%D1%86%D0%B8%D0%BE%D0%BD%D0%BD%D1%8B%D0%B9%20%D0%B1%D0%B0%D0%BD%D0%BA%D0%B8%D0%BD%D0%B3.pdf?st=b9a262sqcPEQSn8CNzgBQg&amp;e=1650197306</w:t>
            </w:r>
          </w:p>
        </w:tc>
      </w:tr>
      <w:tr w:rsidR="009B5885" w:rsidRPr="009B5885" w14:paraId="1EB7C231" w14:textId="77777777" w:rsidTr="00356A84">
        <w:tc>
          <w:tcPr>
            <w:tcW w:w="2943" w:type="dxa"/>
          </w:tcPr>
          <w:p w14:paraId="06BD8580" w14:textId="654520B7" w:rsidR="009B5885" w:rsidRPr="003472D5" w:rsidRDefault="003472D5" w:rsidP="009B5885">
            <w:pPr>
              <w:widowControl/>
              <w:autoSpaceDE/>
              <w:autoSpaceDN/>
              <w:adjustRightInd/>
              <w:jc w:val="both"/>
              <w:rPr>
                <w:rFonts w:eastAsia="Calibri"/>
                <w:bCs/>
                <w:lang w:eastAsia="en-US"/>
              </w:rPr>
            </w:pPr>
            <w:r w:rsidRPr="003472D5">
              <w:rPr>
                <w:color w:val="212529"/>
                <w:shd w:val="clear" w:color="auto" w:fill="FFFFFF"/>
              </w:rPr>
              <w:t>Практикум для самостоятельной работы студентов, бакалавриат, 38.03.01 «Экономика»</w:t>
            </w:r>
          </w:p>
        </w:tc>
        <w:tc>
          <w:tcPr>
            <w:tcW w:w="1843" w:type="dxa"/>
          </w:tcPr>
          <w:p w14:paraId="2FB746D5" w14:textId="72092E29" w:rsidR="009B5885" w:rsidRPr="003472D5" w:rsidRDefault="003472D5" w:rsidP="00A2243A">
            <w:pPr>
              <w:widowControl/>
              <w:jc w:val="center"/>
              <w:rPr>
                <w:rFonts w:eastAsia="Calibri"/>
                <w:bCs/>
                <w:spacing w:val="10"/>
                <w:lang w:eastAsia="en-US"/>
              </w:rPr>
            </w:pPr>
            <w:r w:rsidRPr="003472D5">
              <w:rPr>
                <w:rFonts w:eastAsia="Calibri"/>
                <w:bCs/>
                <w:spacing w:val="10"/>
                <w:lang w:eastAsia="en-US"/>
              </w:rPr>
              <w:t>2021</w:t>
            </w:r>
          </w:p>
        </w:tc>
        <w:tc>
          <w:tcPr>
            <w:tcW w:w="5386" w:type="dxa"/>
          </w:tcPr>
          <w:p w14:paraId="25253039" w14:textId="1460B35E" w:rsidR="009B5885" w:rsidRPr="003472D5" w:rsidRDefault="003472D5" w:rsidP="009B5885">
            <w:pPr>
              <w:widowControl/>
              <w:jc w:val="both"/>
              <w:rPr>
                <w:rFonts w:eastAsia="Calibri"/>
                <w:lang w:eastAsia="en-US"/>
              </w:rPr>
            </w:pPr>
            <w:r w:rsidRPr="003472D5">
              <w:rPr>
                <w:rFonts w:eastAsia="Calibri"/>
                <w:lang w:eastAsia="en-US"/>
              </w:rPr>
              <w:t>https://docs.fa.ru/ActualData/3ae99b3b-3fbd-4529-afa5-e19a21c44459/invbank_prakt_bkl.pdf?st=Bop0eNaHKIoUgocIlG1YGA&amp;e=1650197261</w:t>
            </w:r>
          </w:p>
        </w:tc>
      </w:tr>
    </w:tbl>
    <w:p w14:paraId="0AA19038" w14:textId="77777777" w:rsidR="009B5885" w:rsidRPr="009B5885" w:rsidRDefault="009B5885" w:rsidP="009B5885">
      <w:pPr>
        <w:widowControl/>
        <w:rPr>
          <w:rFonts w:eastAsia="Calibri"/>
          <w:sz w:val="28"/>
          <w:szCs w:val="28"/>
          <w:lang w:eastAsia="en-US"/>
        </w:rPr>
      </w:pPr>
    </w:p>
    <w:p w14:paraId="73267395" w14:textId="77777777" w:rsidR="008C44C9" w:rsidRPr="008C44C9" w:rsidRDefault="008C44C9"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7" w:name="_Toc89699613"/>
      <w:bookmarkStart w:id="18" w:name="_Toc100652053"/>
      <w:r>
        <w:rPr>
          <w:rFonts w:eastAsia="Times New Roman"/>
          <w:b/>
          <w:bCs/>
          <w:iCs/>
          <w:sz w:val="28"/>
          <w:szCs w:val="28"/>
          <w:lang w:eastAsia="ar-SA"/>
        </w:rPr>
        <w:t xml:space="preserve">11. </w:t>
      </w:r>
      <w:r w:rsidRPr="008C44C9">
        <w:rPr>
          <w:rFonts w:eastAsia="Times New Roman"/>
          <w:b/>
          <w:bCs/>
          <w:iCs/>
          <w:sz w:val="28"/>
          <w:szCs w:val="28"/>
          <w:lang w:eastAsia="ar-SA"/>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7"/>
      <w:bookmarkEnd w:id="18"/>
    </w:p>
    <w:p w14:paraId="252D00A9"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19" w:name="_Toc89699614"/>
      <w:bookmarkStart w:id="20" w:name="_Toc100652054"/>
      <w:r w:rsidRPr="008C44C9">
        <w:rPr>
          <w:rFonts w:eastAsia="Calibri"/>
          <w:b/>
          <w:bCs/>
          <w:sz w:val="28"/>
          <w:szCs w:val="28"/>
          <w:lang w:eastAsia="ar-SA"/>
        </w:rPr>
        <w:t>11.1. Комплект лицензионного программного обеспечения:</w:t>
      </w:r>
      <w:bookmarkEnd w:id="19"/>
      <w:bookmarkEnd w:id="20"/>
    </w:p>
    <w:p w14:paraId="4A7F0BAA"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 xml:space="preserve">Продукты компании </w:t>
      </w:r>
      <w:proofErr w:type="spellStart"/>
      <w:r w:rsidRPr="008C44C9">
        <w:rPr>
          <w:rFonts w:eastAsia="Times New Roman"/>
          <w:color w:val="000000"/>
          <w:sz w:val="28"/>
          <w:szCs w:val="28"/>
        </w:rPr>
        <w:t>Microsoft</w:t>
      </w:r>
      <w:proofErr w:type="spellEnd"/>
      <w:r w:rsidRPr="008C44C9">
        <w:rPr>
          <w:rFonts w:eastAsia="Times New Roman"/>
          <w:color w:val="000000"/>
          <w:sz w:val="28"/>
          <w:szCs w:val="28"/>
        </w:rPr>
        <w:t xml:space="preserve">, включая ОС </w:t>
      </w:r>
      <w:proofErr w:type="spellStart"/>
      <w:r w:rsidRPr="008C44C9">
        <w:rPr>
          <w:rFonts w:eastAsia="Times New Roman"/>
          <w:color w:val="000000"/>
          <w:sz w:val="28"/>
          <w:szCs w:val="28"/>
        </w:rPr>
        <w:t>Windows</w:t>
      </w:r>
      <w:proofErr w:type="spellEnd"/>
      <w:r w:rsidRPr="008C44C9">
        <w:rPr>
          <w:rFonts w:eastAsia="Times New Roman"/>
          <w:color w:val="000000"/>
          <w:sz w:val="28"/>
          <w:szCs w:val="28"/>
        </w:rPr>
        <w:t xml:space="preserve"> и </w:t>
      </w:r>
      <w:proofErr w:type="spellStart"/>
      <w:r w:rsidRPr="008C44C9">
        <w:rPr>
          <w:rFonts w:eastAsia="Times New Roman"/>
          <w:color w:val="000000"/>
          <w:sz w:val="28"/>
          <w:szCs w:val="28"/>
        </w:rPr>
        <w:t>Office</w:t>
      </w:r>
      <w:proofErr w:type="spellEnd"/>
      <w:r w:rsidRPr="008C44C9">
        <w:rPr>
          <w:rFonts w:eastAsia="Times New Roman"/>
          <w:color w:val="000000"/>
          <w:sz w:val="28"/>
          <w:szCs w:val="28"/>
        </w:rPr>
        <w:t>.</w:t>
      </w:r>
    </w:p>
    <w:p w14:paraId="06EF6269"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21" w:name="_Toc89699615"/>
      <w:bookmarkStart w:id="22" w:name="_Toc100652055"/>
      <w:r w:rsidRPr="008C44C9">
        <w:rPr>
          <w:rFonts w:eastAsia="Calibri"/>
          <w:b/>
          <w:bCs/>
          <w:sz w:val="28"/>
          <w:szCs w:val="28"/>
          <w:lang w:eastAsia="ar-SA"/>
        </w:rPr>
        <w:t>11.2. Современные профессиональные базы данных и информационные справочные системы</w:t>
      </w:r>
      <w:bookmarkEnd w:id="21"/>
      <w:bookmarkEnd w:id="22"/>
    </w:p>
    <w:p w14:paraId="289F0DF8"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Электронное периодическое издание Справочная Правовая Система Консультант Бюджетные организации: версия Проф.</w:t>
      </w:r>
    </w:p>
    <w:p w14:paraId="78E7A2EE"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23" w:name="_Toc89699616"/>
      <w:bookmarkStart w:id="24" w:name="_Toc100652056"/>
      <w:r w:rsidRPr="008C44C9">
        <w:rPr>
          <w:rFonts w:eastAsia="Calibri"/>
          <w:b/>
          <w:bCs/>
          <w:sz w:val="28"/>
          <w:szCs w:val="28"/>
          <w:lang w:eastAsia="ar-SA"/>
        </w:rPr>
        <w:t>11.3. Сертифицированные программные и аппаратные средства защиты информации</w:t>
      </w:r>
      <w:bookmarkEnd w:id="23"/>
      <w:bookmarkEnd w:id="24"/>
    </w:p>
    <w:p w14:paraId="69627B5F"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Сертифицированные программные и аппаратные средства защиты информации – не используются.</w:t>
      </w:r>
    </w:p>
    <w:p w14:paraId="0223CF8C" w14:textId="77777777" w:rsidR="008C44C9" w:rsidRPr="008C44C9" w:rsidRDefault="008C44C9" w:rsidP="008C44C9">
      <w:pPr>
        <w:autoSpaceDE/>
        <w:autoSpaceDN/>
        <w:adjustRightInd/>
        <w:ind w:firstLine="709"/>
        <w:contextualSpacing/>
        <w:jc w:val="both"/>
        <w:rPr>
          <w:rFonts w:eastAsia="Times New Roman"/>
          <w:color w:val="000000"/>
          <w:sz w:val="28"/>
          <w:szCs w:val="28"/>
        </w:rPr>
      </w:pPr>
    </w:p>
    <w:p w14:paraId="32DDCDC8" w14:textId="77777777" w:rsidR="008C44C9" w:rsidRPr="008C44C9" w:rsidRDefault="008C44C9"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25" w:name="_Toc409641762"/>
      <w:bookmarkStart w:id="26" w:name="_Toc411237210"/>
      <w:bookmarkStart w:id="27" w:name="_Toc437812667"/>
      <w:bookmarkStart w:id="28" w:name="_Toc460229518"/>
      <w:bookmarkStart w:id="29" w:name="_Toc89699617"/>
      <w:bookmarkStart w:id="30" w:name="_Toc100652057"/>
      <w:r>
        <w:rPr>
          <w:rFonts w:eastAsia="Times New Roman"/>
          <w:b/>
          <w:bCs/>
          <w:iCs/>
          <w:sz w:val="28"/>
          <w:szCs w:val="28"/>
          <w:lang w:eastAsia="ar-SA"/>
        </w:rPr>
        <w:t xml:space="preserve">12. </w:t>
      </w:r>
      <w:r w:rsidRPr="008C44C9">
        <w:rPr>
          <w:rFonts w:eastAsia="Times New Roman"/>
          <w:b/>
          <w:bCs/>
          <w:iCs/>
          <w:sz w:val="28"/>
          <w:szCs w:val="28"/>
          <w:lang w:eastAsia="ar-SA"/>
        </w:rPr>
        <w:t>Описание материально-технической базы</w:t>
      </w:r>
      <w:bookmarkEnd w:id="25"/>
      <w:bookmarkEnd w:id="26"/>
      <w:r w:rsidRPr="008C44C9">
        <w:rPr>
          <w:rFonts w:eastAsia="Times New Roman"/>
          <w:b/>
          <w:bCs/>
          <w:iCs/>
          <w:sz w:val="28"/>
          <w:szCs w:val="28"/>
          <w:lang w:eastAsia="ar-SA"/>
        </w:rPr>
        <w:t>, необходимой для осуществления образовательного процесса по дисциплине</w:t>
      </w:r>
      <w:bookmarkEnd w:id="27"/>
      <w:bookmarkEnd w:id="28"/>
      <w:bookmarkEnd w:id="29"/>
      <w:bookmarkEnd w:id="30"/>
    </w:p>
    <w:p w14:paraId="022C33AD" w14:textId="77777777" w:rsidR="001B3ABC" w:rsidRPr="009B5885" w:rsidRDefault="008C44C9" w:rsidP="008C44C9">
      <w:pPr>
        <w:autoSpaceDE/>
        <w:autoSpaceDN/>
        <w:adjustRightInd/>
        <w:ind w:firstLine="709"/>
        <w:contextualSpacing/>
        <w:jc w:val="both"/>
        <w:rPr>
          <w:rFonts w:eastAsia="Calibri"/>
          <w:i/>
          <w:sz w:val="28"/>
          <w:szCs w:val="28"/>
          <w:lang w:eastAsia="en-US"/>
        </w:rPr>
      </w:pPr>
      <w:r w:rsidRPr="008C44C9">
        <w:rPr>
          <w:rFonts w:eastAsia="Times New Roman"/>
          <w:color w:val="000000"/>
          <w:sz w:val="28"/>
          <w:szCs w:val="28"/>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sectPr w:rsidR="001B3ABC" w:rsidRPr="009B5885" w:rsidSect="001B3ABC">
      <w:pgSz w:w="11905" w:h="16837"/>
      <w:pgMar w:top="1134" w:right="113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79C3D" w14:textId="77777777" w:rsidR="006B726C" w:rsidRDefault="006B726C">
      <w:r>
        <w:separator/>
      </w:r>
    </w:p>
  </w:endnote>
  <w:endnote w:type="continuationSeparator" w:id="0">
    <w:p w14:paraId="0AEDF94B" w14:textId="77777777" w:rsidR="006B726C" w:rsidRDefault="006B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D8699" w14:textId="77777777" w:rsidR="006B726C" w:rsidRDefault="006B726C">
      <w:r>
        <w:separator/>
      </w:r>
    </w:p>
  </w:footnote>
  <w:footnote w:type="continuationSeparator" w:id="0">
    <w:p w14:paraId="21195FC4" w14:textId="77777777" w:rsidR="006B726C" w:rsidRDefault="006B7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9199528"/>
      <w:docPartObj>
        <w:docPartGallery w:val="Page Numbers (Top of Page)"/>
        <w:docPartUnique/>
      </w:docPartObj>
    </w:sdtPr>
    <w:sdtContent>
      <w:p w14:paraId="709E5E03" w14:textId="77777777" w:rsidR="00731364" w:rsidRDefault="00731364">
        <w:pPr>
          <w:pStyle w:val="a9"/>
          <w:jc w:val="center"/>
        </w:pPr>
        <w:r>
          <w:fldChar w:fldCharType="begin"/>
        </w:r>
        <w:r>
          <w:instrText>PAGE   \* MERGEFORMAT</w:instrText>
        </w:r>
        <w:r>
          <w:fldChar w:fldCharType="separate"/>
        </w:r>
        <w:r>
          <w:rPr>
            <w:noProof/>
          </w:rPr>
          <w:t>3</w:t>
        </w:r>
        <w:r>
          <w:fldChar w:fldCharType="end"/>
        </w:r>
      </w:p>
    </w:sdtContent>
  </w:sdt>
  <w:p w14:paraId="0689813E" w14:textId="77777777" w:rsidR="00731364" w:rsidRDefault="0073136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A409A" w14:textId="77777777" w:rsidR="00731364" w:rsidRDefault="00731364">
    <w:pPr>
      <w:pStyle w:val="a9"/>
      <w:jc w:val="center"/>
    </w:pPr>
    <w:r>
      <w:fldChar w:fldCharType="begin"/>
    </w:r>
    <w:r>
      <w:instrText>PAGE   \* MERGEFORMAT</w:instrText>
    </w:r>
    <w:r>
      <w:fldChar w:fldCharType="separate"/>
    </w:r>
    <w:r>
      <w:rPr>
        <w:noProof/>
      </w:rPr>
      <w:t>28</w:t>
    </w:r>
    <w:r>
      <w:fldChar w:fldCharType="end"/>
    </w:r>
  </w:p>
  <w:p w14:paraId="0D4D14C3" w14:textId="77777777" w:rsidR="00731364" w:rsidRDefault="0073136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3492"/>
    <w:multiLevelType w:val="hybridMultilevel"/>
    <w:tmpl w:val="8D603BA6"/>
    <w:lvl w:ilvl="0" w:tplc="F78C3AFE">
      <w:start w:val="1"/>
      <w:numFmt w:val="decimal"/>
      <w:lvlText w:val="%1."/>
      <w:lvlJc w:val="left"/>
      <w:rPr>
        <w:rFonts w:hint="default"/>
        <w:b/>
      </w:rPr>
    </w:lvl>
    <w:lvl w:ilvl="1" w:tplc="4EE2BA82">
      <w:numFmt w:val="decimal"/>
      <w:lvlText w:val=""/>
      <w:lvlJc w:val="left"/>
    </w:lvl>
    <w:lvl w:ilvl="2" w:tplc="C1F8DDB4">
      <w:numFmt w:val="decimal"/>
      <w:lvlText w:val=""/>
      <w:lvlJc w:val="left"/>
    </w:lvl>
    <w:lvl w:ilvl="3" w:tplc="F99437E8">
      <w:numFmt w:val="decimal"/>
      <w:lvlText w:val=""/>
      <w:lvlJc w:val="left"/>
    </w:lvl>
    <w:lvl w:ilvl="4" w:tplc="06F8D9B6">
      <w:numFmt w:val="decimal"/>
      <w:lvlText w:val=""/>
      <w:lvlJc w:val="left"/>
    </w:lvl>
    <w:lvl w:ilvl="5" w:tplc="D38631E6">
      <w:numFmt w:val="decimal"/>
      <w:lvlText w:val=""/>
      <w:lvlJc w:val="left"/>
    </w:lvl>
    <w:lvl w:ilvl="6" w:tplc="CAD00246">
      <w:numFmt w:val="decimal"/>
      <w:lvlText w:val=""/>
      <w:lvlJc w:val="left"/>
    </w:lvl>
    <w:lvl w:ilvl="7" w:tplc="89B8CF52">
      <w:numFmt w:val="decimal"/>
      <w:lvlText w:val=""/>
      <w:lvlJc w:val="left"/>
    </w:lvl>
    <w:lvl w:ilvl="8" w:tplc="1C74099A">
      <w:numFmt w:val="decimal"/>
      <w:lvlText w:val=""/>
      <w:lvlJc w:val="left"/>
    </w:lvl>
  </w:abstractNum>
  <w:abstractNum w:abstractNumId="1" w15:restartNumberingAfterBreak="0">
    <w:nsid w:val="07B02C65"/>
    <w:multiLevelType w:val="singleLevel"/>
    <w:tmpl w:val="CF8CDB50"/>
    <w:lvl w:ilvl="0">
      <w:start w:val="11"/>
      <w:numFmt w:val="decimal"/>
      <w:lvlText w:val="%1."/>
      <w:legacy w:legacy="1" w:legacySpace="0" w:legacyIndent="418"/>
      <w:lvlJc w:val="left"/>
      <w:rPr>
        <w:rFonts w:ascii="Times New Roman" w:hAnsi="Times New Roman" w:cs="Times New Roman" w:hint="default"/>
      </w:rPr>
    </w:lvl>
  </w:abstractNum>
  <w:abstractNum w:abstractNumId="2" w15:restartNumberingAfterBreak="0">
    <w:nsid w:val="241C76D2"/>
    <w:multiLevelType w:val="hybridMultilevel"/>
    <w:tmpl w:val="47308540"/>
    <w:lvl w:ilvl="0" w:tplc="75C0E972">
      <w:start w:val="11"/>
      <w:numFmt w:val="decimal"/>
      <w:lvlText w:val="%1."/>
      <w:lvlJc w:val="left"/>
      <w:pPr>
        <w:ind w:left="801" w:hanging="37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A91DD5"/>
    <w:multiLevelType w:val="hybridMultilevel"/>
    <w:tmpl w:val="3C14578E"/>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C5A"/>
    <w:rsid w:val="000011FB"/>
    <w:rsid w:val="000066A7"/>
    <w:rsid w:val="0003375A"/>
    <w:rsid w:val="000578C1"/>
    <w:rsid w:val="00070971"/>
    <w:rsid w:val="00071437"/>
    <w:rsid w:val="000A0593"/>
    <w:rsid w:val="000E75E9"/>
    <w:rsid w:val="000F4D2F"/>
    <w:rsid w:val="000F6274"/>
    <w:rsid w:val="001334AF"/>
    <w:rsid w:val="00135AFB"/>
    <w:rsid w:val="001416B6"/>
    <w:rsid w:val="0014787D"/>
    <w:rsid w:val="00177924"/>
    <w:rsid w:val="00177953"/>
    <w:rsid w:val="00180E39"/>
    <w:rsid w:val="001B3ABC"/>
    <w:rsid w:val="001B3CE2"/>
    <w:rsid w:val="001F700C"/>
    <w:rsid w:val="002A0117"/>
    <w:rsid w:val="002F56D7"/>
    <w:rsid w:val="002F5B8D"/>
    <w:rsid w:val="00326103"/>
    <w:rsid w:val="00341480"/>
    <w:rsid w:val="00346CD3"/>
    <w:rsid w:val="003472D5"/>
    <w:rsid w:val="00356A84"/>
    <w:rsid w:val="00383A77"/>
    <w:rsid w:val="00395CFF"/>
    <w:rsid w:val="003C1D9C"/>
    <w:rsid w:val="003C6D78"/>
    <w:rsid w:val="003D7EE7"/>
    <w:rsid w:val="003F0EE5"/>
    <w:rsid w:val="004018CF"/>
    <w:rsid w:val="00415294"/>
    <w:rsid w:val="004330C9"/>
    <w:rsid w:val="004374B6"/>
    <w:rsid w:val="00461D5E"/>
    <w:rsid w:val="00474FDA"/>
    <w:rsid w:val="00480F21"/>
    <w:rsid w:val="00494492"/>
    <w:rsid w:val="004B005B"/>
    <w:rsid w:val="004C5548"/>
    <w:rsid w:val="004D04C3"/>
    <w:rsid w:val="004F1004"/>
    <w:rsid w:val="004F234F"/>
    <w:rsid w:val="005076C6"/>
    <w:rsid w:val="00514328"/>
    <w:rsid w:val="00537FE6"/>
    <w:rsid w:val="00541EB6"/>
    <w:rsid w:val="00563022"/>
    <w:rsid w:val="00594029"/>
    <w:rsid w:val="00597BED"/>
    <w:rsid w:val="005A3C4F"/>
    <w:rsid w:val="005C628D"/>
    <w:rsid w:val="005E0CEF"/>
    <w:rsid w:val="005F72CE"/>
    <w:rsid w:val="00600BBD"/>
    <w:rsid w:val="00651EA9"/>
    <w:rsid w:val="0065707F"/>
    <w:rsid w:val="006642CE"/>
    <w:rsid w:val="006A2D8F"/>
    <w:rsid w:val="006A7070"/>
    <w:rsid w:val="006B726C"/>
    <w:rsid w:val="006D3A27"/>
    <w:rsid w:val="006D6AF2"/>
    <w:rsid w:val="00701FC0"/>
    <w:rsid w:val="007258A4"/>
    <w:rsid w:val="00731364"/>
    <w:rsid w:val="00732640"/>
    <w:rsid w:val="00750BF5"/>
    <w:rsid w:val="0078316D"/>
    <w:rsid w:val="007A7467"/>
    <w:rsid w:val="007D4019"/>
    <w:rsid w:val="007F0AD2"/>
    <w:rsid w:val="008727BD"/>
    <w:rsid w:val="0088778E"/>
    <w:rsid w:val="00893410"/>
    <w:rsid w:val="008B2CDD"/>
    <w:rsid w:val="008C44C9"/>
    <w:rsid w:val="008C61A9"/>
    <w:rsid w:val="008E4527"/>
    <w:rsid w:val="008E7EBB"/>
    <w:rsid w:val="00905DF2"/>
    <w:rsid w:val="009409D2"/>
    <w:rsid w:val="00960ABB"/>
    <w:rsid w:val="00964755"/>
    <w:rsid w:val="00964BD1"/>
    <w:rsid w:val="00966983"/>
    <w:rsid w:val="00970C29"/>
    <w:rsid w:val="009B5885"/>
    <w:rsid w:val="009C4885"/>
    <w:rsid w:val="009C6561"/>
    <w:rsid w:val="009D07E3"/>
    <w:rsid w:val="009E291B"/>
    <w:rsid w:val="009E5323"/>
    <w:rsid w:val="009F48AF"/>
    <w:rsid w:val="00A04ABB"/>
    <w:rsid w:val="00A1493E"/>
    <w:rsid w:val="00A2243A"/>
    <w:rsid w:val="00A271E3"/>
    <w:rsid w:val="00A30737"/>
    <w:rsid w:val="00A708C6"/>
    <w:rsid w:val="00A96031"/>
    <w:rsid w:val="00AA01C2"/>
    <w:rsid w:val="00AA246F"/>
    <w:rsid w:val="00AB7C27"/>
    <w:rsid w:val="00B143A9"/>
    <w:rsid w:val="00B236FE"/>
    <w:rsid w:val="00B34AE7"/>
    <w:rsid w:val="00B36F85"/>
    <w:rsid w:val="00B66171"/>
    <w:rsid w:val="00B71761"/>
    <w:rsid w:val="00BC53D5"/>
    <w:rsid w:val="00BF1D1C"/>
    <w:rsid w:val="00C1376A"/>
    <w:rsid w:val="00C24E50"/>
    <w:rsid w:val="00C2553D"/>
    <w:rsid w:val="00C34418"/>
    <w:rsid w:val="00C80DA6"/>
    <w:rsid w:val="00C81456"/>
    <w:rsid w:val="00CA0017"/>
    <w:rsid w:val="00CA2AC0"/>
    <w:rsid w:val="00CB3B5D"/>
    <w:rsid w:val="00D017F1"/>
    <w:rsid w:val="00D12DBE"/>
    <w:rsid w:val="00D31218"/>
    <w:rsid w:val="00D32922"/>
    <w:rsid w:val="00D64D1F"/>
    <w:rsid w:val="00D92F7C"/>
    <w:rsid w:val="00D95295"/>
    <w:rsid w:val="00DB0C0D"/>
    <w:rsid w:val="00DC0901"/>
    <w:rsid w:val="00DC31DE"/>
    <w:rsid w:val="00DE5605"/>
    <w:rsid w:val="00DF0CCE"/>
    <w:rsid w:val="00DF4D08"/>
    <w:rsid w:val="00E25DD3"/>
    <w:rsid w:val="00E80B45"/>
    <w:rsid w:val="00E8503E"/>
    <w:rsid w:val="00EA3CB6"/>
    <w:rsid w:val="00EF22CD"/>
    <w:rsid w:val="00EF38D3"/>
    <w:rsid w:val="00EF3B93"/>
    <w:rsid w:val="00F16C5A"/>
    <w:rsid w:val="00F17EC1"/>
    <w:rsid w:val="00F35A12"/>
    <w:rsid w:val="00F42067"/>
    <w:rsid w:val="00F45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8991B3"/>
  <w14:defaultImageDpi w14:val="0"/>
  <w15:docId w15:val="{1A378BB6-93C1-4B22-AD5B-A0459F66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8C44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8C44C9"/>
    <w:pPr>
      <w:keepNext/>
      <w:widowControl/>
      <w:autoSpaceDE/>
      <w:autoSpaceDN/>
      <w:adjustRightInd/>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11">
    <w:name w:val="Стиль1"/>
    <w:basedOn w:val="a"/>
    <w:rsid w:val="00594029"/>
    <w:pPr>
      <w:autoSpaceDE/>
      <w:autoSpaceDN/>
      <w:adjustRightInd/>
    </w:pPr>
    <w:rPr>
      <w:rFonts w:eastAsia="Times New Roman"/>
      <w:sz w:val="28"/>
      <w:szCs w:val="20"/>
    </w:rPr>
  </w:style>
  <w:style w:type="character" w:customStyle="1" w:styleId="FontStyle96">
    <w:name w:val="Font Style96"/>
    <w:uiPriority w:val="99"/>
    <w:rsid w:val="00594029"/>
    <w:rPr>
      <w:rFonts w:ascii="Times New Roman" w:hAnsi="Times New Roman"/>
      <w:sz w:val="24"/>
    </w:rPr>
  </w:style>
  <w:style w:type="character" w:customStyle="1" w:styleId="FontStyle44">
    <w:name w:val="Font Style44"/>
    <w:uiPriority w:val="99"/>
    <w:rsid w:val="003C6D78"/>
    <w:rPr>
      <w:rFonts w:ascii="Times New Roman" w:hAnsi="Times New Roman" w:cs="Times New Roman"/>
      <w:spacing w:val="10"/>
      <w:sz w:val="20"/>
      <w:szCs w:val="20"/>
    </w:rPr>
  </w:style>
  <w:style w:type="character" w:customStyle="1" w:styleId="FontStyle45">
    <w:name w:val="Font Style45"/>
    <w:uiPriority w:val="99"/>
    <w:rsid w:val="003C6D78"/>
    <w:rPr>
      <w:rFonts w:ascii="Corbel" w:hAnsi="Corbel" w:cs="Corbel"/>
      <w:b/>
      <w:bCs/>
      <w:smallCaps/>
      <w:spacing w:val="10"/>
      <w:sz w:val="16"/>
      <w:szCs w:val="16"/>
    </w:rPr>
  </w:style>
  <w:style w:type="character" w:customStyle="1" w:styleId="FontStyle50">
    <w:name w:val="Font Style50"/>
    <w:uiPriority w:val="99"/>
    <w:rsid w:val="003C6D78"/>
    <w:rPr>
      <w:rFonts w:ascii="Calibri" w:hAnsi="Calibri" w:cs="Calibri"/>
      <w:spacing w:val="10"/>
      <w:sz w:val="12"/>
      <w:szCs w:val="12"/>
    </w:rPr>
  </w:style>
  <w:style w:type="table" w:customStyle="1" w:styleId="12">
    <w:name w:val="Сетка таблицы1"/>
    <w:basedOn w:val="a1"/>
    <w:next w:val="a5"/>
    <w:uiPriority w:val="59"/>
    <w:rsid w:val="00395CFF"/>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5CFF"/>
    <w:pPr>
      <w:autoSpaceDE w:val="0"/>
      <w:autoSpaceDN w:val="0"/>
      <w:adjustRightInd w:val="0"/>
      <w:spacing w:after="0" w:line="240" w:lineRule="auto"/>
    </w:pPr>
    <w:rPr>
      <w:rFonts w:hAnsi="Times New Roman"/>
      <w:color w:val="000000"/>
      <w:sz w:val="24"/>
      <w:szCs w:val="24"/>
    </w:rPr>
  </w:style>
  <w:style w:type="table" w:customStyle="1" w:styleId="2">
    <w:name w:val="Сетка таблицы2"/>
    <w:basedOn w:val="a1"/>
    <w:next w:val="a5"/>
    <w:uiPriority w:val="59"/>
    <w:rsid w:val="00D64D1F"/>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99"/>
    <w:rsid w:val="00B36F85"/>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59"/>
    <w:rsid w:val="00071437"/>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C44C9"/>
    <w:rPr>
      <w:rFonts w:asciiTheme="majorHAnsi" w:eastAsiaTheme="majorEastAsia" w:hAnsiTheme="majorHAnsi" w:cstheme="majorBidi"/>
      <w:color w:val="2E74B5" w:themeColor="accent1" w:themeShade="BF"/>
      <w:sz w:val="32"/>
      <w:szCs w:val="32"/>
    </w:rPr>
  </w:style>
  <w:style w:type="paragraph" w:styleId="af">
    <w:name w:val="TOC Heading"/>
    <w:basedOn w:val="1"/>
    <w:next w:val="a"/>
    <w:uiPriority w:val="39"/>
    <w:unhideWhenUsed/>
    <w:qFormat/>
    <w:rsid w:val="008C44C9"/>
    <w:pPr>
      <w:widowControl/>
      <w:autoSpaceDE/>
      <w:autoSpaceDN/>
      <w:adjustRightInd/>
      <w:spacing w:line="259" w:lineRule="auto"/>
      <w:outlineLvl w:val="9"/>
    </w:pPr>
  </w:style>
  <w:style w:type="paragraph" w:styleId="20">
    <w:name w:val="toc 2"/>
    <w:basedOn w:val="a"/>
    <w:next w:val="a"/>
    <w:autoRedefine/>
    <w:uiPriority w:val="39"/>
    <w:unhideWhenUsed/>
    <w:rsid w:val="008C44C9"/>
    <w:pPr>
      <w:spacing w:after="100"/>
      <w:ind w:left="240"/>
    </w:pPr>
  </w:style>
  <w:style w:type="paragraph" w:styleId="32">
    <w:name w:val="toc 3"/>
    <w:basedOn w:val="a"/>
    <w:next w:val="a"/>
    <w:autoRedefine/>
    <w:uiPriority w:val="39"/>
    <w:unhideWhenUsed/>
    <w:rsid w:val="008C44C9"/>
    <w:pPr>
      <w:spacing w:after="100"/>
      <w:ind w:left="480"/>
    </w:pPr>
  </w:style>
  <w:style w:type="character" w:customStyle="1" w:styleId="30">
    <w:name w:val="Заголовок 3 Знак"/>
    <w:basedOn w:val="a0"/>
    <w:link w:val="3"/>
    <w:rsid w:val="008C44C9"/>
    <w:rPr>
      <w:rFonts w:ascii="Cambria" w:eastAsia="Times New Roman"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iblio-onl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naniu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ibrary.fa.ru/files/elibfa.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0AD8-6CD6-4565-8F4A-FBC96A46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30</Pages>
  <Words>10719</Words>
  <Characters>61099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Учебная Часть</dc:creator>
  <cp:lastModifiedBy>Рахматуллина Юлия Айратовна</cp:lastModifiedBy>
  <cp:revision>8</cp:revision>
  <cp:lastPrinted>2022-04-18T09:18:00Z</cp:lastPrinted>
  <dcterms:created xsi:type="dcterms:W3CDTF">2022-04-16T08:37:00Z</dcterms:created>
  <dcterms:modified xsi:type="dcterms:W3CDTF">2022-04-18T09:59:00Z</dcterms:modified>
</cp:coreProperties>
</file>